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5" w:type="dxa"/>
        <w:tblInd w:w="-318" w:type="dxa"/>
        <w:tblLook w:val="01E0" w:firstRow="1" w:lastRow="1" w:firstColumn="1" w:lastColumn="1" w:noHBand="0" w:noVBand="0"/>
      </w:tblPr>
      <w:tblGrid>
        <w:gridCol w:w="3545"/>
        <w:gridCol w:w="6480"/>
      </w:tblGrid>
      <w:tr w:rsidR="00D7244E" w:rsidRPr="003230DD" w14:paraId="6A302510" w14:textId="77777777" w:rsidTr="007642E8">
        <w:trPr>
          <w:trHeight w:val="1134"/>
        </w:trPr>
        <w:tc>
          <w:tcPr>
            <w:tcW w:w="3545" w:type="dxa"/>
          </w:tcPr>
          <w:p w14:paraId="2C47FB16" w14:textId="77777777" w:rsidR="00D7244E" w:rsidRPr="003230DD" w:rsidRDefault="00D7244E" w:rsidP="007642E8">
            <w:pPr>
              <w:jc w:val="center"/>
              <w:rPr>
                <w:b/>
                <w:color w:val="000000" w:themeColor="text1"/>
                <w:sz w:val="26"/>
                <w:szCs w:val="26"/>
              </w:rPr>
            </w:pPr>
            <w:r w:rsidRPr="003230DD">
              <w:rPr>
                <w:b/>
                <w:color w:val="000000" w:themeColor="text1"/>
                <w:sz w:val="26"/>
                <w:szCs w:val="26"/>
              </w:rPr>
              <w:t>HỘI ĐỒNG NHÂN DÂN TỈNH QUẢNG TRỊ</w:t>
            </w:r>
          </w:p>
          <w:p w14:paraId="60784924" w14:textId="77777777" w:rsidR="00D7244E" w:rsidRPr="003230DD" w:rsidRDefault="00D7244E" w:rsidP="007642E8">
            <w:pPr>
              <w:spacing w:after="120"/>
              <w:jc w:val="center"/>
              <w:rPr>
                <w:b/>
                <w:color w:val="000000" w:themeColor="text1"/>
                <w:szCs w:val="28"/>
              </w:rPr>
            </w:pPr>
            <w:r w:rsidRPr="003230DD">
              <w:rPr>
                <w:b/>
                <w:noProof/>
                <w:color w:val="000000" w:themeColor="text1"/>
                <w:szCs w:val="28"/>
              </w:rPr>
              <mc:AlternateContent>
                <mc:Choice Requires="wps">
                  <w:drawing>
                    <wp:anchor distT="0" distB="0" distL="114300" distR="114300" simplePos="0" relativeHeight="251659264" behindDoc="0" locked="0" layoutInCell="1" allowOverlap="1" wp14:anchorId="660DE311" wp14:editId="3DCCF032">
                      <wp:simplePos x="0" y="0"/>
                      <wp:positionH relativeFrom="column">
                        <wp:posOffset>725805</wp:posOffset>
                      </wp:positionH>
                      <wp:positionV relativeFrom="paragraph">
                        <wp:posOffset>39532</wp:posOffset>
                      </wp:positionV>
                      <wp:extent cx="647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125B61" id="_x0000_t32" coordsize="21600,21600" o:spt="32" o:oned="t" path="m,l21600,21600e" filled="f">
                      <v:path arrowok="t" fillok="f" o:connecttype="none"/>
                      <o:lock v:ext="edit" shapetype="t"/>
                    </v:shapetype>
                    <v:shape id="Straight Arrow Connector 2" o:spid="_x0000_s1026" type="#_x0000_t32" style="position:absolute;margin-left:57.15pt;margin-top:3.1pt;width: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pJQIAAEk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Kc+QXV8KKS5yxzn+W0JNglNSdy7jy&#10;z2IWtn9yPrBixSUgJNWwVl0X1dBpMpT0/m5yFwMcdEoEZzjm7G5bdZbsWdBTfGKJ6Lk9ZuFNiwjW&#10;SiZWZ9sz1Z1sTN7pgId1IZ2zdRLMj/v0fjVfzfNRPpmuRnla16PHdZWPputsdld/qquqzn4Galle&#10;tEoIqQO7i3iz/O/Ecb5GJ9ld5XttQ/IePfYLyV7ekXQcbJjlSRVbEMeNvQwc9RoPn+9WuBC3e7Rv&#10;/wDLXwAAAP//AwBQSwMEFAAGAAgAAAAhAD0E6AfZAAAABwEAAA8AAABkcnMvZG93bnJldi54bWxM&#10;jkFPg0AQhe8m/ofNmHgxdgGVKLI0jYkHj7ZNvE7ZEVB2lrBLwf56Ry96/PJe3vvK9eJ6daQxdJ4N&#10;pKsEFHHtbceNgf3u+foeVIjIFnvPZOCLAqyr87MSC+tnfqXjNjZKRjgUaKCNcSi0DnVLDsPKD8SS&#10;vfvRYRQcG21HnGXc9TpLklw77FgeWhzoqaX6czs5AxSmuzTZPLhm/3Kar96y08c87Iy5vFg2j6Ai&#10;LfGvDD/6og6VOB38xDaoXji9vZGqgTwDJXmW5sKHX9ZVqf/7V98AAAD//wMAUEsBAi0AFAAGAAgA&#10;AAAhALaDOJL+AAAA4QEAABMAAAAAAAAAAAAAAAAAAAAAAFtDb250ZW50X1R5cGVzXS54bWxQSwEC&#10;LQAUAAYACAAAACEAOP0h/9YAAACUAQAACwAAAAAAAAAAAAAAAAAvAQAAX3JlbHMvLnJlbHNQSwEC&#10;LQAUAAYACAAAACEAIRsTaSUCAABJBAAADgAAAAAAAAAAAAAAAAAuAgAAZHJzL2Uyb0RvYy54bWxQ&#10;SwECLQAUAAYACAAAACEAPQToB9kAAAAHAQAADwAAAAAAAAAAAAAAAAB/BAAAZHJzL2Rvd25yZXYu&#10;eG1sUEsFBgAAAAAEAAQA8wAAAIUFAAAAAA==&#10;"/>
                  </w:pict>
                </mc:Fallback>
              </mc:AlternateContent>
            </w:r>
          </w:p>
          <w:p w14:paraId="019AD53B" w14:textId="77777777" w:rsidR="00D7244E" w:rsidRPr="003230DD" w:rsidRDefault="00D7244E" w:rsidP="00D7244E">
            <w:pPr>
              <w:jc w:val="center"/>
              <w:rPr>
                <w:color w:val="000000" w:themeColor="text1"/>
                <w:szCs w:val="28"/>
              </w:rPr>
            </w:pPr>
            <w:r w:rsidRPr="003230DD">
              <w:rPr>
                <w:color w:val="000000" w:themeColor="text1"/>
                <w:szCs w:val="28"/>
              </w:rPr>
              <w:t>Số:           /2026/NQ-HĐND</w:t>
            </w:r>
          </w:p>
          <w:p w14:paraId="2BF2E22C" w14:textId="77777777" w:rsidR="00BB0874" w:rsidRPr="003230DD" w:rsidRDefault="00BB0874" w:rsidP="00D7244E">
            <w:pPr>
              <w:jc w:val="center"/>
              <w:rPr>
                <w:color w:val="000000" w:themeColor="text1"/>
                <w:szCs w:val="28"/>
              </w:rPr>
            </w:pPr>
          </w:p>
          <w:p w14:paraId="1FDB6C22" w14:textId="77777777" w:rsidR="00BB0874" w:rsidRPr="003230DD" w:rsidRDefault="00BB0874" w:rsidP="00D7244E">
            <w:pPr>
              <w:jc w:val="center"/>
              <w:rPr>
                <w:b/>
                <w:color w:val="000000" w:themeColor="text1"/>
                <w:sz w:val="18"/>
              </w:rPr>
            </w:pPr>
            <w:r w:rsidRPr="003230DD">
              <w:rPr>
                <w:b/>
                <w:color w:val="000000" w:themeColor="text1"/>
                <w:sz w:val="32"/>
                <w:szCs w:val="28"/>
              </w:rPr>
              <w:t>(DỰ THẢO)</w:t>
            </w:r>
          </w:p>
        </w:tc>
        <w:tc>
          <w:tcPr>
            <w:tcW w:w="6480" w:type="dxa"/>
          </w:tcPr>
          <w:p w14:paraId="3FD01188" w14:textId="77777777" w:rsidR="00D7244E" w:rsidRPr="003230DD" w:rsidRDefault="00D7244E" w:rsidP="007642E8">
            <w:pPr>
              <w:jc w:val="center"/>
              <w:rPr>
                <w:color w:val="000000" w:themeColor="text1"/>
                <w:sz w:val="26"/>
                <w:szCs w:val="26"/>
                <w:lang w:val="pt-BR"/>
              </w:rPr>
            </w:pPr>
            <w:r w:rsidRPr="003230DD">
              <w:rPr>
                <w:b/>
                <w:color w:val="000000" w:themeColor="text1"/>
                <w:sz w:val="26"/>
                <w:szCs w:val="26"/>
                <w:lang w:val="pt-BR"/>
              </w:rPr>
              <w:t>CỘNG HÒA XÃ HỘI CHỦ NGHĨA VIỆT NAM</w:t>
            </w:r>
          </w:p>
          <w:p w14:paraId="2C3D60F1" w14:textId="77777777" w:rsidR="00D7244E" w:rsidRPr="003230DD" w:rsidRDefault="00D7244E" w:rsidP="00D7244E">
            <w:pPr>
              <w:spacing w:after="360"/>
              <w:jc w:val="center"/>
              <w:rPr>
                <w:i/>
                <w:color w:val="000000" w:themeColor="text1"/>
                <w:szCs w:val="28"/>
                <w:lang w:val="pt-BR"/>
              </w:rPr>
            </w:pPr>
            <w:r w:rsidRPr="003230DD">
              <w:rPr>
                <w:b/>
                <w:noProof/>
                <w:color w:val="000000" w:themeColor="text1"/>
                <w:szCs w:val="28"/>
              </w:rPr>
              <mc:AlternateContent>
                <mc:Choice Requires="wps">
                  <w:drawing>
                    <wp:anchor distT="0" distB="0" distL="114300" distR="114300" simplePos="0" relativeHeight="251660288" behindDoc="0" locked="0" layoutInCell="1" allowOverlap="1" wp14:anchorId="7A279304" wp14:editId="5B3FED06">
                      <wp:simplePos x="0" y="0"/>
                      <wp:positionH relativeFrom="column">
                        <wp:posOffset>1157605</wp:posOffset>
                      </wp:positionH>
                      <wp:positionV relativeFrom="paragraph">
                        <wp:posOffset>226695</wp:posOffset>
                      </wp:positionV>
                      <wp:extent cx="1708150" cy="0"/>
                      <wp:effectExtent l="5080" t="7620" r="1079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4C0093" id="Straight Arrow Connector 1" o:spid="_x0000_s1026" type="#_x0000_t32" style="position:absolute;margin-left:91.15pt;margin-top:17.85pt;width:13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fa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j8ksnWIj2XUvpvk1URvrPgroiJ8UkR103ASk&#10;4Rh6fLEOhWDiNcGfqmAt2zbYoVWkL6L5dDINCRZayf2mD7NmvytbQ47UGyo8vioIdhdm4KB4AGsE&#10;5ath7qhsL3OMb5XHQ2FIZ5hdHPNtnsxXs9UsG2WTh9UoS6pq9Lwus9HDOn2cVh+qsqzS755amuWN&#10;5Fwoz+7q3jT7O3cM9+jiu5t/b2WI79GDRCR7fQfSobO+mRdb7ICfN8ZXwzcZDRuCh8vlb8Sv6xD1&#10;8xew/AEAAP//AwBQSwMEFAAGAAgAAAAhAPffCBjdAAAACQEAAA8AAABkcnMvZG93bnJldi54bWxM&#10;j8FOwzAQRO9I/IO1SFwQdZISKGmcqkLiwJG2Elc3XpLQeB3FThP69WzVQznO7NPsTL6abCuO2PvG&#10;kYJ4FoFAKp1pqFKw274/LkD4oMno1hEq+EUPq+L2JteZcSN94nETKsEh5DOtoA6hy6T0ZY1W+5nr&#10;kPj27XqrA8u+kqbXI4fbViZR9Cytbog/1LrDtxrLw2awCtAPaRytX221+ziND1/J6Wfstkrd303r&#10;JYiAU7jCcK7P1aHgTns3kPGiZb1I5owqmKcvIBh4SmM29hdDFrn8v6D4AwAA//8DAFBLAQItABQA&#10;BgAIAAAAIQC2gziS/gAAAOEBAAATAAAAAAAAAAAAAAAAAAAAAABbQ29udGVudF9UeXBlc10ueG1s&#10;UEsBAi0AFAAGAAgAAAAhADj9If/WAAAAlAEAAAsAAAAAAAAAAAAAAAAALwEAAF9yZWxzLy5yZWxz&#10;UEsBAi0AFAAGAAgAAAAhADszt9olAgAASgQAAA4AAAAAAAAAAAAAAAAALgIAAGRycy9lMm9Eb2Mu&#10;eG1sUEsBAi0AFAAGAAgAAAAhAPffCBjdAAAACQEAAA8AAAAAAAAAAAAAAAAAfwQAAGRycy9kb3du&#10;cmV2LnhtbFBLBQYAAAAABAAEAPMAAACJBQAAAAA=&#10;"/>
                  </w:pict>
                </mc:Fallback>
              </mc:AlternateContent>
            </w:r>
            <w:r w:rsidRPr="003230DD">
              <w:rPr>
                <w:b/>
                <w:color w:val="000000" w:themeColor="text1"/>
                <w:szCs w:val="28"/>
                <w:lang w:val="pt-BR"/>
              </w:rPr>
              <w:t>Độc lập – Tự do – Hạnh phúc</w:t>
            </w:r>
          </w:p>
          <w:p w14:paraId="49BCC721" w14:textId="77777777" w:rsidR="00D7244E" w:rsidRPr="003230DD" w:rsidRDefault="00D7244E" w:rsidP="00D7244E">
            <w:pPr>
              <w:jc w:val="center"/>
              <w:rPr>
                <w:i/>
                <w:color w:val="000000" w:themeColor="text1"/>
                <w:szCs w:val="28"/>
                <w:lang w:val="pt-BR"/>
              </w:rPr>
            </w:pPr>
            <w:r w:rsidRPr="003230DD">
              <w:rPr>
                <w:i/>
                <w:color w:val="000000" w:themeColor="text1"/>
                <w:szCs w:val="28"/>
                <w:lang w:val="pt-BR"/>
              </w:rPr>
              <w:t>Quảng Trị, ngày     tháng    năm 2026</w:t>
            </w:r>
          </w:p>
        </w:tc>
      </w:tr>
    </w:tbl>
    <w:p w14:paraId="540ABC1D" w14:textId="77777777" w:rsidR="00D7244E" w:rsidRPr="003230DD" w:rsidRDefault="00D7244E" w:rsidP="00392A83">
      <w:pPr>
        <w:pStyle w:val="NormalWeb"/>
        <w:spacing w:before="60" w:beforeAutospacing="0" w:after="60" w:afterAutospacing="0" w:line="276" w:lineRule="auto"/>
        <w:jc w:val="center"/>
        <w:rPr>
          <w:rStyle w:val="citation-187"/>
          <w:b/>
          <w:bCs/>
          <w:color w:val="000000" w:themeColor="text1"/>
          <w:sz w:val="28"/>
          <w:szCs w:val="28"/>
        </w:rPr>
      </w:pPr>
      <w:r w:rsidRPr="003230DD">
        <w:rPr>
          <w:rStyle w:val="citation-187"/>
          <w:b/>
          <w:bCs/>
          <w:color w:val="000000" w:themeColor="text1"/>
          <w:sz w:val="28"/>
          <w:szCs w:val="28"/>
        </w:rPr>
        <w:t xml:space="preserve"> </w:t>
      </w:r>
    </w:p>
    <w:p w14:paraId="3ADF948E" w14:textId="77777777" w:rsidR="00397134" w:rsidRPr="003230DD" w:rsidRDefault="00397134" w:rsidP="00225B40">
      <w:pPr>
        <w:pStyle w:val="NormalWeb"/>
        <w:spacing w:before="40" w:beforeAutospacing="0" w:after="40" w:afterAutospacing="0" w:line="276" w:lineRule="auto"/>
        <w:jc w:val="center"/>
        <w:rPr>
          <w:color w:val="000000" w:themeColor="text1"/>
          <w:sz w:val="28"/>
          <w:szCs w:val="28"/>
        </w:rPr>
      </w:pPr>
      <w:r w:rsidRPr="003230DD">
        <w:rPr>
          <w:rStyle w:val="citation-187"/>
          <w:b/>
          <w:bCs/>
          <w:color w:val="000000" w:themeColor="text1"/>
          <w:sz w:val="28"/>
          <w:szCs w:val="28"/>
        </w:rPr>
        <w:t>NGHỊ QUYẾT</w:t>
      </w:r>
    </w:p>
    <w:p w14:paraId="2E52D445" w14:textId="77777777" w:rsidR="00D7244E" w:rsidRPr="003230DD" w:rsidRDefault="00397134" w:rsidP="00225B40">
      <w:pPr>
        <w:pStyle w:val="NormalWeb"/>
        <w:spacing w:before="40" w:beforeAutospacing="0" w:after="40" w:afterAutospacing="0" w:line="276" w:lineRule="auto"/>
        <w:jc w:val="center"/>
        <w:rPr>
          <w:rStyle w:val="citation-186"/>
          <w:b/>
          <w:bCs/>
          <w:color w:val="000000" w:themeColor="text1"/>
          <w:sz w:val="28"/>
          <w:szCs w:val="28"/>
        </w:rPr>
      </w:pPr>
      <w:r w:rsidRPr="003230DD">
        <w:rPr>
          <w:rStyle w:val="citation-186"/>
          <w:b/>
          <w:bCs/>
          <w:color w:val="000000" w:themeColor="text1"/>
          <w:sz w:val="28"/>
          <w:szCs w:val="28"/>
        </w:rPr>
        <w:t xml:space="preserve">Quy định chính sách thu hút, đãi ngộ, đào tạo nguồn nhân lực bác sĩ </w:t>
      </w:r>
    </w:p>
    <w:p w14:paraId="3AA615E3" w14:textId="77777777" w:rsidR="00DB0775" w:rsidRPr="003230DD" w:rsidRDefault="00397134" w:rsidP="00225B40">
      <w:pPr>
        <w:pStyle w:val="NormalWeb"/>
        <w:spacing w:before="40" w:beforeAutospacing="0" w:after="40" w:afterAutospacing="0" w:line="276" w:lineRule="auto"/>
        <w:jc w:val="center"/>
        <w:rPr>
          <w:rStyle w:val="citation-186"/>
          <w:b/>
          <w:bCs/>
          <w:color w:val="000000" w:themeColor="text1"/>
          <w:sz w:val="28"/>
          <w:szCs w:val="28"/>
        </w:rPr>
      </w:pPr>
      <w:r w:rsidRPr="003230DD">
        <w:rPr>
          <w:rStyle w:val="citation-186"/>
          <w:b/>
          <w:bCs/>
          <w:color w:val="000000" w:themeColor="text1"/>
          <w:sz w:val="28"/>
          <w:szCs w:val="28"/>
        </w:rPr>
        <w:t xml:space="preserve">tại các đơn vị sự nghiệp y tế công lập </w:t>
      </w:r>
      <w:r w:rsidR="00DB0775" w:rsidRPr="003230DD">
        <w:rPr>
          <w:rStyle w:val="citation-186"/>
          <w:b/>
          <w:bCs/>
          <w:color w:val="000000" w:themeColor="text1"/>
          <w:sz w:val="28"/>
          <w:szCs w:val="28"/>
        </w:rPr>
        <w:t xml:space="preserve">trên địa bàn </w:t>
      </w:r>
      <w:r w:rsidRPr="003230DD">
        <w:rPr>
          <w:rStyle w:val="citation-186"/>
          <w:b/>
          <w:bCs/>
          <w:color w:val="000000" w:themeColor="text1"/>
          <w:sz w:val="28"/>
          <w:szCs w:val="28"/>
        </w:rPr>
        <w:t xml:space="preserve">tỉnh Quảng Trị </w:t>
      </w:r>
    </w:p>
    <w:p w14:paraId="10A26F7F" w14:textId="77777777" w:rsidR="00397134" w:rsidRPr="003230DD" w:rsidRDefault="00397134" w:rsidP="00225B40">
      <w:pPr>
        <w:pStyle w:val="NormalWeb"/>
        <w:spacing w:before="40" w:beforeAutospacing="0" w:after="40" w:afterAutospacing="0" w:line="276" w:lineRule="auto"/>
        <w:jc w:val="center"/>
        <w:rPr>
          <w:rStyle w:val="citation-186"/>
          <w:b/>
          <w:bCs/>
          <w:color w:val="000000" w:themeColor="text1"/>
          <w:sz w:val="28"/>
          <w:szCs w:val="28"/>
        </w:rPr>
      </w:pPr>
      <w:r w:rsidRPr="003230DD">
        <w:rPr>
          <w:rStyle w:val="citation-186"/>
          <w:b/>
          <w:bCs/>
          <w:color w:val="000000" w:themeColor="text1"/>
          <w:sz w:val="28"/>
          <w:szCs w:val="28"/>
        </w:rPr>
        <w:t xml:space="preserve">giai đoạn 2026 </w:t>
      </w:r>
      <w:r w:rsidR="00392A83" w:rsidRPr="003230DD">
        <w:rPr>
          <w:rStyle w:val="citation-186"/>
          <w:b/>
          <w:bCs/>
          <w:color w:val="000000" w:themeColor="text1"/>
          <w:sz w:val="28"/>
          <w:szCs w:val="28"/>
        </w:rPr>
        <w:t>–</w:t>
      </w:r>
      <w:r w:rsidRPr="003230DD">
        <w:rPr>
          <w:rStyle w:val="citation-186"/>
          <w:b/>
          <w:bCs/>
          <w:color w:val="000000" w:themeColor="text1"/>
          <w:sz w:val="28"/>
          <w:szCs w:val="28"/>
        </w:rPr>
        <w:t xml:space="preserve"> 2030</w:t>
      </w:r>
    </w:p>
    <w:p w14:paraId="429C204C" w14:textId="77777777" w:rsidR="00392A83" w:rsidRPr="003230DD" w:rsidRDefault="00392A83" w:rsidP="00392A83">
      <w:pPr>
        <w:pStyle w:val="NormalWeb"/>
        <w:spacing w:before="60" w:beforeAutospacing="0" w:after="60" w:afterAutospacing="0" w:line="276" w:lineRule="auto"/>
        <w:jc w:val="center"/>
        <w:rPr>
          <w:color w:val="000000" w:themeColor="text1"/>
          <w:sz w:val="28"/>
          <w:szCs w:val="28"/>
        </w:rPr>
      </w:pPr>
    </w:p>
    <w:p w14:paraId="7A8FD02F" w14:textId="77777777" w:rsidR="00D8741B" w:rsidRPr="003230DD" w:rsidRDefault="00D8741B" w:rsidP="00C55A55">
      <w:pPr>
        <w:pStyle w:val="NormalWeb"/>
        <w:spacing w:before="60" w:beforeAutospacing="0" w:after="60" w:afterAutospacing="0" w:line="276" w:lineRule="auto"/>
        <w:ind w:firstLine="567"/>
        <w:jc w:val="both"/>
        <w:rPr>
          <w:rStyle w:val="citation-182"/>
          <w:i/>
          <w:color w:val="000000" w:themeColor="text1"/>
          <w:sz w:val="28"/>
          <w:szCs w:val="28"/>
        </w:rPr>
      </w:pPr>
      <w:r w:rsidRPr="003230DD">
        <w:rPr>
          <w:rStyle w:val="citation-182"/>
          <w:i/>
          <w:color w:val="000000" w:themeColor="text1"/>
          <w:sz w:val="28"/>
          <w:szCs w:val="28"/>
        </w:rPr>
        <w:t xml:space="preserve">Căn cứ Nghị quyết số 72-NQ/TW ngày </w:t>
      </w:r>
      <w:r w:rsidR="00D50A56" w:rsidRPr="003230DD">
        <w:rPr>
          <w:rStyle w:val="citation-182"/>
          <w:i/>
          <w:color w:val="000000" w:themeColor="text1"/>
          <w:sz w:val="28"/>
          <w:szCs w:val="28"/>
        </w:rPr>
        <w:t>0</w:t>
      </w:r>
      <w:r w:rsidRPr="003230DD">
        <w:rPr>
          <w:rStyle w:val="citation-182"/>
          <w:i/>
          <w:color w:val="000000" w:themeColor="text1"/>
          <w:sz w:val="28"/>
          <w:szCs w:val="28"/>
        </w:rPr>
        <w:t xml:space="preserve">9/9/2025 của Bộ Chính trị về một số giải pháp đột phá, tăng cường bảo vệ, chăm sóc và nâng cao sức khỏe nhân dân; </w:t>
      </w:r>
    </w:p>
    <w:p w14:paraId="7A328D56" w14:textId="77777777" w:rsidR="00AE34BB" w:rsidRPr="003230DD" w:rsidRDefault="00AE34BB" w:rsidP="00C55A55">
      <w:pPr>
        <w:pStyle w:val="NormalWeb"/>
        <w:spacing w:before="60" w:beforeAutospacing="0" w:after="60" w:afterAutospacing="0" w:line="276" w:lineRule="auto"/>
        <w:ind w:firstLine="567"/>
        <w:jc w:val="both"/>
        <w:rPr>
          <w:i/>
          <w:color w:val="000000" w:themeColor="text1"/>
          <w:sz w:val="28"/>
          <w:szCs w:val="28"/>
        </w:rPr>
      </w:pPr>
      <w:r w:rsidRPr="003230DD">
        <w:rPr>
          <w:rStyle w:val="citation-182"/>
          <w:i/>
          <w:color w:val="000000" w:themeColor="text1"/>
          <w:sz w:val="28"/>
          <w:szCs w:val="28"/>
        </w:rPr>
        <w:t>Căn cứ Luật Tổ chức chính quyền địa phương số 72/2025/QH15</w:t>
      </w:r>
      <w:r w:rsidRPr="003230DD">
        <w:rPr>
          <w:i/>
          <w:color w:val="000000" w:themeColor="text1"/>
          <w:sz w:val="28"/>
          <w:szCs w:val="28"/>
        </w:rPr>
        <w:t>;</w:t>
      </w:r>
    </w:p>
    <w:p w14:paraId="00651C99" w14:textId="77777777" w:rsidR="00AE34BB" w:rsidRPr="003230DD" w:rsidRDefault="00AE34BB" w:rsidP="00C55A55">
      <w:pPr>
        <w:pStyle w:val="NormalWeb"/>
        <w:spacing w:before="60" w:beforeAutospacing="0" w:after="60" w:afterAutospacing="0" w:line="276" w:lineRule="auto"/>
        <w:ind w:firstLine="567"/>
        <w:jc w:val="both"/>
        <w:rPr>
          <w:i/>
          <w:color w:val="000000" w:themeColor="text1"/>
          <w:sz w:val="28"/>
          <w:szCs w:val="28"/>
        </w:rPr>
      </w:pPr>
      <w:r w:rsidRPr="003230DD">
        <w:rPr>
          <w:rStyle w:val="citation-183"/>
          <w:i/>
          <w:color w:val="000000" w:themeColor="text1"/>
          <w:sz w:val="28"/>
          <w:szCs w:val="28"/>
        </w:rPr>
        <w:t xml:space="preserve">Căn cứ Luật Ngân sách nhà nước </w:t>
      </w:r>
      <w:r w:rsidR="00C962BA" w:rsidRPr="003230DD">
        <w:rPr>
          <w:rStyle w:val="citation-183"/>
          <w:i/>
          <w:color w:val="000000" w:themeColor="text1"/>
          <w:sz w:val="28"/>
          <w:szCs w:val="28"/>
        </w:rPr>
        <w:t>số 89/2025/QH15</w:t>
      </w:r>
      <w:r w:rsidRPr="003230DD">
        <w:rPr>
          <w:i/>
          <w:color w:val="000000" w:themeColor="text1"/>
          <w:sz w:val="28"/>
          <w:szCs w:val="28"/>
        </w:rPr>
        <w:t>;</w:t>
      </w:r>
    </w:p>
    <w:p w14:paraId="4206D2E7" w14:textId="77777777" w:rsidR="00FD4FDA" w:rsidRPr="003230DD" w:rsidRDefault="00FD4FDA" w:rsidP="00C55A55">
      <w:pPr>
        <w:pStyle w:val="NormalWeb"/>
        <w:spacing w:before="60" w:beforeAutospacing="0" w:after="60" w:afterAutospacing="0" w:line="276" w:lineRule="auto"/>
        <w:ind w:firstLine="567"/>
        <w:jc w:val="both"/>
        <w:rPr>
          <w:i/>
          <w:iCs/>
          <w:color w:val="000000" w:themeColor="text1"/>
          <w:sz w:val="28"/>
          <w:szCs w:val="28"/>
          <w:shd w:val="clear" w:color="auto" w:fill="FFFFFF"/>
        </w:rPr>
      </w:pPr>
      <w:r w:rsidRPr="003230DD">
        <w:rPr>
          <w:i/>
          <w:iCs/>
          <w:color w:val="000000" w:themeColor="text1"/>
          <w:sz w:val="28"/>
          <w:szCs w:val="28"/>
          <w:shd w:val="clear" w:color="auto" w:fill="FFFFFF"/>
        </w:rPr>
        <w:t>Căn cứ Luật Ban hành văn bản quy phạm pháp luật số 64/2025/QH15; được sửa đổi, bổ sung bởi Luật số 87/2025/QH15;</w:t>
      </w:r>
    </w:p>
    <w:p w14:paraId="1AD5C00A" w14:textId="77777777" w:rsidR="00E4096A" w:rsidRPr="003230DD" w:rsidRDefault="00E4096A" w:rsidP="00C55A55">
      <w:pPr>
        <w:pStyle w:val="NormalWeb"/>
        <w:spacing w:before="60" w:beforeAutospacing="0" w:after="60" w:afterAutospacing="0" w:line="276" w:lineRule="auto"/>
        <w:ind w:firstLine="567"/>
        <w:jc w:val="both"/>
        <w:rPr>
          <w:i/>
          <w:iCs/>
          <w:color w:val="000000" w:themeColor="text1"/>
          <w:sz w:val="28"/>
          <w:szCs w:val="28"/>
          <w:shd w:val="clear" w:color="auto" w:fill="FFFFFF"/>
        </w:rPr>
      </w:pPr>
      <w:r w:rsidRPr="003230DD">
        <w:rPr>
          <w:i/>
          <w:iCs/>
          <w:color w:val="000000" w:themeColor="text1"/>
          <w:sz w:val="28"/>
          <w:szCs w:val="28"/>
          <w:shd w:val="clear" w:color="auto" w:fill="FFFFFF"/>
        </w:rPr>
        <w:t>Căn cứ </w:t>
      </w:r>
      <w:bookmarkStart w:id="0" w:name="tvpllink_bdcahznirl"/>
      <w:r w:rsidRPr="003230DD">
        <w:rPr>
          <w:i/>
          <w:iCs/>
          <w:color w:val="000000" w:themeColor="text1"/>
          <w:sz w:val="28"/>
          <w:szCs w:val="28"/>
          <w:shd w:val="clear" w:color="auto" w:fill="FFFFFF"/>
        </w:rPr>
        <w:t>Luật Khám bệnh, chữa bệnh số 15/2023/QH15</w:t>
      </w:r>
      <w:bookmarkEnd w:id="0"/>
      <w:r w:rsidR="008C688F" w:rsidRPr="003230DD">
        <w:rPr>
          <w:i/>
          <w:iCs/>
          <w:color w:val="000000" w:themeColor="text1"/>
          <w:sz w:val="28"/>
          <w:szCs w:val="28"/>
          <w:shd w:val="clear" w:color="auto" w:fill="FFFFFF"/>
        </w:rPr>
        <w:t>;</w:t>
      </w:r>
    </w:p>
    <w:p w14:paraId="1534F283" w14:textId="77777777" w:rsidR="000B6E33" w:rsidRPr="003230DD" w:rsidRDefault="00422858" w:rsidP="00C55A55">
      <w:pPr>
        <w:pStyle w:val="NormalWeb"/>
        <w:spacing w:before="60" w:beforeAutospacing="0" w:after="60" w:afterAutospacing="0" w:line="276" w:lineRule="auto"/>
        <w:ind w:firstLine="567"/>
        <w:jc w:val="both"/>
        <w:rPr>
          <w:rStyle w:val="citation-184"/>
          <w:i/>
          <w:color w:val="000000" w:themeColor="text1"/>
          <w:sz w:val="28"/>
          <w:szCs w:val="28"/>
        </w:rPr>
      </w:pPr>
      <w:r w:rsidRPr="003230DD">
        <w:rPr>
          <w:i/>
          <w:iCs/>
          <w:color w:val="000000" w:themeColor="text1"/>
          <w:sz w:val="28"/>
          <w:szCs w:val="28"/>
          <w:shd w:val="clear" w:color="auto" w:fill="FFFFFF"/>
        </w:rPr>
        <w:t xml:space="preserve">Căn cứ </w:t>
      </w:r>
      <w:r w:rsidR="000B6E33" w:rsidRPr="003230DD">
        <w:rPr>
          <w:i/>
          <w:iCs/>
          <w:color w:val="000000" w:themeColor="text1"/>
          <w:sz w:val="28"/>
          <w:szCs w:val="28"/>
          <w:shd w:val="clear" w:color="auto" w:fill="FFFFFF"/>
        </w:rPr>
        <w:t>Nghị quyết số 261/2025/QH15 ngày 11</w:t>
      </w:r>
      <w:r w:rsidR="000F59B0" w:rsidRPr="003230DD">
        <w:rPr>
          <w:i/>
          <w:iCs/>
          <w:color w:val="000000" w:themeColor="text1"/>
          <w:sz w:val="28"/>
          <w:szCs w:val="28"/>
          <w:shd w:val="clear" w:color="auto" w:fill="FFFFFF"/>
        </w:rPr>
        <w:t xml:space="preserve"> tháng </w:t>
      </w:r>
      <w:r w:rsidR="000B6E33" w:rsidRPr="003230DD">
        <w:rPr>
          <w:i/>
          <w:iCs/>
          <w:color w:val="000000" w:themeColor="text1"/>
          <w:sz w:val="28"/>
          <w:szCs w:val="28"/>
          <w:shd w:val="clear" w:color="auto" w:fill="FFFFFF"/>
        </w:rPr>
        <w:t>12</w:t>
      </w:r>
      <w:r w:rsidR="000F59B0" w:rsidRPr="003230DD">
        <w:rPr>
          <w:i/>
          <w:iCs/>
          <w:color w:val="000000" w:themeColor="text1"/>
          <w:sz w:val="28"/>
          <w:szCs w:val="28"/>
          <w:shd w:val="clear" w:color="auto" w:fill="FFFFFF"/>
        </w:rPr>
        <w:t xml:space="preserve"> năm </w:t>
      </w:r>
      <w:r w:rsidR="000B6E33" w:rsidRPr="003230DD">
        <w:rPr>
          <w:i/>
          <w:iCs/>
          <w:color w:val="000000" w:themeColor="text1"/>
          <w:sz w:val="28"/>
          <w:szCs w:val="28"/>
          <w:shd w:val="clear" w:color="auto" w:fill="FFFFFF"/>
        </w:rPr>
        <w:t xml:space="preserve">2025 của Quốc hội quy định một số cơ chế, chính sách đặc biệt tạo đột phá cho công tác bảo vệ, chăm sóc và nâng cao sức khỏe nhân dân; </w:t>
      </w:r>
    </w:p>
    <w:p w14:paraId="2B484BE1" w14:textId="77777777" w:rsidR="000B6E33" w:rsidRPr="003230DD" w:rsidRDefault="000B6E33" w:rsidP="00C55A55">
      <w:pPr>
        <w:pStyle w:val="NormalWeb"/>
        <w:spacing w:before="60" w:beforeAutospacing="0" w:after="60" w:afterAutospacing="0" w:line="276" w:lineRule="auto"/>
        <w:ind w:firstLine="567"/>
        <w:jc w:val="both"/>
        <w:rPr>
          <w:rStyle w:val="citation-180"/>
          <w:i/>
          <w:color w:val="000000" w:themeColor="text1"/>
          <w:sz w:val="28"/>
          <w:szCs w:val="28"/>
        </w:rPr>
      </w:pPr>
      <w:r w:rsidRPr="003230DD">
        <w:rPr>
          <w:i/>
          <w:iCs/>
          <w:color w:val="000000" w:themeColor="text1"/>
          <w:sz w:val="28"/>
          <w:szCs w:val="28"/>
          <w:shd w:val="clear" w:color="auto" w:fill="FFFFFF"/>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0F93CABC" w14:textId="77777777" w:rsidR="000B6E33" w:rsidRPr="003230DD" w:rsidRDefault="00397134" w:rsidP="00C55A55">
      <w:pPr>
        <w:pStyle w:val="NormalWeb"/>
        <w:spacing w:before="60" w:beforeAutospacing="0" w:after="60" w:afterAutospacing="0" w:line="276" w:lineRule="auto"/>
        <w:ind w:firstLine="567"/>
        <w:jc w:val="both"/>
        <w:rPr>
          <w:i/>
          <w:color w:val="000000" w:themeColor="text1"/>
          <w:sz w:val="28"/>
          <w:szCs w:val="28"/>
        </w:rPr>
      </w:pPr>
      <w:r w:rsidRPr="003230DD">
        <w:rPr>
          <w:rStyle w:val="citation-180"/>
          <w:i/>
          <w:color w:val="000000" w:themeColor="text1"/>
          <w:sz w:val="28"/>
          <w:szCs w:val="28"/>
        </w:rPr>
        <w:t>Căn cứ Nghị định số 101/2017/NĐ-CP ngày 01</w:t>
      </w:r>
      <w:r w:rsidR="000F59B0" w:rsidRPr="003230DD">
        <w:rPr>
          <w:rStyle w:val="citation-180"/>
          <w:i/>
          <w:color w:val="000000" w:themeColor="text1"/>
          <w:sz w:val="28"/>
          <w:szCs w:val="28"/>
        </w:rPr>
        <w:t xml:space="preserve"> tháng </w:t>
      </w:r>
      <w:r w:rsidRPr="003230DD">
        <w:rPr>
          <w:rStyle w:val="citation-180"/>
          <w:i/>
          <w:color w:val="000000" w:themeColor="text1"/>
          <w:sz w:val="28"/>
          <w:szCs w:val="28"/>
        </w:rPr>
        <w:t>9</w:t>
      </w:r>
      <w:r w:rsidR="000F59B0" w:rsidRPr="003230DD">
        <w:rPr>
          <w:rStyle w:val="citation-180"/>
          <w:i/>
          <w:color w:val="000000" w:themeColor="text1"/>
          <w:sz w:val="28"/>
          <w:szCs w:val="28"/>
        </w:rPr>
        <w:t xml:space="preserve"> năm </w:t>
      </w:r>
      <w:r w:rsidRPr="003230DD">
        <w:rPr>
          <w:rStyle w:val="citation-180"/>
          <w:i/>
          <w:color w:val="000000" w:themeColor="text1"/>
          <w:sz w:val="28"/>
          <w:szCs w:val="28"/>
        </w:rPr>
        <w:t>2017 của Chính phủ quy định về đào tạo, bồi dưỡng cán bộ, công chức, viên chức</w:t>
      </w:r>
      <w:r w:rsidRPr="003230DD">
        <w:rPr>
          <w:i/>
          <w:color w:val="000000" w:themeColor="text1"/>
          <w:sz w:val="28"/>
          <w:szCs w:val="28"/>
        </w:rPr>
        <w:t>;</w:t>
      </w:r>
    </w:p>
    <w:p w14:paraId="33D55987" w14:textId="77777777" w:rsidR="008C688F" w:rsidRPr="003230DD" w:rsidRDefault="00907E60" w:rsidP="00C55A55">
      <w:pPr>
        <w:pStyle w:val="NormalWeb"/>
        <w:spacing w:before="60" w:beforeAutospacing="0" w:after="60" w:afterAutospacing="0" w:line="276" w:lineRule="auto"/>
        <w:ind w:firstLine="567"/>
        <w:jc w:val="both"/>
        <w:rPr>
          <w:i/>
          <w:color w:val="000000" w:themeColor="text1"/>
          <w:sz w:val="28"/>
          <w:szCs w:val="28"/>
        </w:rPr>
      </w:pPr>
      <w:r w:rsidRPr="003230DD">
        <w:rPr>
          <w:i/>
          <w:color w:val="000000" w:themeColor="text1"/>
          <w:sz w:val="28"/>
          <w:szCs w:val="28"/>
        </w:rPr>
        <w:t>Căn cứ Quyết định số 89/QĐ-TTg ngày 23</w:t>
      </w:r>
      <w:r w:rsidR="000F59B0" w:rsidRPr="003230DD">
        <w:rPr>
          <w:i/>
          <w:color w:val="000000" w:themeColor="text1"/>
          <w:sz w:val="28"/>
          <w:szCs w:val="28"/>
        </w:rPr>
        <w:t xml:space="preserve"> tháng </w:t>
      </w:r>
      <w:r w:rsidRPr="003230DD">
        <w:rPr>
          <w:i/>
          <w:color w:val="000000" w:themeColor="text1"/>
          <w:sz w:val="28"/>
          <w:szCs w:val="28"/>
        </w:rPr>
        <w:t>01</w:t>
      </w:r>
      <w:r w:rsidR="000F59B0" w:rsidRPr="003230DD">
        <w:rPr>
          <w:i/>
          <w:color w:val="000000" w:themeColor="text1"/>
          <w:sz w:val="28"/>
          <w:szCs w:val="28"/>
        </w:rPr>
        <w:t xml:space="preserve"> năm </w:t>
      </w:r>
      <w:r w:rsidRPr="003230DD">
        <w:rPr>
          <w:i/>
          <w:color w:val="000000" w:themeColor="text1"/>
          <w:sz w:val="28"/>
          <w:szCs w:val="28"/>
        </w:rPr>
        <w:t>2024 của Thủ tướng Chính phủ phê duyệt Chiến lược quốc gia bảo vệ, chăm sóc và nâng cao sức khỏe nhân dân giai đoạn đến năm 2030, tầm nhìn đến năm 2045;</w:t>
      </w:r>
    </w:p>
    <w:p w14:paraId="1AD8519C" w14:textId="77777777" w:rsidR="008C688F" w:rsidRPr="003230DD" w:rsidRDefault="008C688F" w:rsidP="00C55A55">
      <w:pPr>
        <w:pStyle w:val="NormalWeb"/>
        <w:spacing w:before="60" w:beforeAutospacing="0" w:after="60" w:afterAutospacing="0" w:line="276" w:lineRule="auto"/>
        <w:ind w:firstLine="567"/>
        <w:jc w:val="both"/>
        <w:rPr>
          <w:i/>
          <w:color w:val="000000" w:themeColor="text1"/>
          <w:sz w:val="28"/>
          <w:szCs w:val="28"/>
        </w:rPr>
      </w:pPr>
      <w:r w:rsidRPr="003230DD">
        <w:rPr>
          <w:i/>
          <w:color w:val="000000" w:themeColor="text1"/>
          <w:sz w:val="28"/>
          <w:szCs w:val="28"/>
        </w:rPr>
        <w:t>Căn cứ Quyết định số 201/QĐ-TTg ngày 27</w:t>
      </w:r>
      <w:r w:rsidR="000F59B0" w:rsidRPr="003230DD">
        <w:rPr>
          <w:i/>
          <w:color w:val="000000" w:themeColor="text1"/>
          <w:sz w:val="28"/>
          <w:szCs w:val="28"/>
        </w:rPr>
        <w:t xml:space="preserve"> tháng </w:t>
      </w:r>
      <w:r w:rsidRPr="003230DD">
        <w:rPr>
          <w:i/>
          <w:color w:val="000000" w:themeColor="text1"/>
          <w:sz w:val="28"/>
          <w:szCs w:val="28"/>
        </w:rPr>
        <w:t>2</w:t>
      </w:r>
      <w:r w:rsidR="000F59B0" w:rsidRPr="003230DD">
        <w:rPr>
          <w:i/>
          <w:color w:val="000000" w:themeColor="text1"/>
          <w:sz w:val="28"/>
          <w:szCs w:val="28"/>
        </w:rPr>
        <w:t xml:space="preserve"> năm </w:t>
      </w:r>
      <w:r w:rsidRPr="003230DD">
        <w:rPr>
          <w:i/>
          <w:color w:val="000000" w:themeColor="text1"/>
          <w:sz w:val="28"/>
          <w:szCs w:val="28"/>
        </w:rPr>
        <w:t>2024 của Thủ tướng Chính phủ phê duyệt Quy hoạch mạng lưới y tế thời kỳ 2021 - 2030, tầm nhìn đến năm 2050;</w:t>
      </w:r>
    </w:p>
    <w:p w14:paraId="77BF7EAC" w14:textId="77777777" w:rsidR="008C688F" w:rsidRPr="003230DD" w:rsidRDefault="008C688F" w:rsidP="008C688F">
      <w:pPr>
        <w:widowControl w:val="0"/>
        <w:spacing w:before="80" w:after="80" w:line="276" w:lineRule="auto"/>
        <w:ind w:firstLine="567"/>
        <w:jc w:val="both"/>
        <w:rPr>
          <w:i/>
          <w:color w:val="000000" w:themeColor="text1"/>
          <w:szCs w:val="28"/>
        </w:rPr>
      </w:pPr>
      <w:r w:rsidRPr="003230DD">
        <w:rPr>
          <w:i/>
          <w:color w:val="000000" w:themeColor="text1"/>
          <w:szCs w:val="28"/>
        </w:rPr>
        <w:t>Căn cứ Quyết định số 869/QĐ-BYT ngày 08</w:t>
      </w:r>
      <w:r w:rsidR="000F59B0" w:rsidRPr="003230DD">
        <w:rPr>
          <w:i/>
          <w:color w:val="000000" w:themeColor="text1"/>
          <w:szCs w:val="28"/>
        </w:rPr>
        <w:t xml:space="preserve"> tháng </w:t>
      </w:r>
      <w:r w:rsidRPr="003230DD">
        <w:rPr>
          <w:i/>
          <w:color w:val="000000" w:themeColor="text1"/>
          <w:szCs w:val="28"/>
        </w:rPr>
        <w:t>4</w:t>
      </w:r>
      <w:r w:rsidR="000F59B0" w:rsidRPr="003230DD">
        <w:rPr>
          <w:i/>
          <w:color w:val="000000" w:themeColor="text1"/>
          <w:szCs w:val="28"/>
        </w:rPr>
        <w:t xml:space="preserve"> năm </w:t>
      </w:r>
      <w:r w:rsidRPr="003230DD">
        <w:rPr>
          <w:i/>
          <w:color w:val="000000" w:themeColor="text1"/>
          <w:szCs w:val="28"/>
        </w:rPr>
        <w:t xml:space="preserve">2024 của </w:t>
      </w:r>
      <w:r w:rsidR="000F59B0" w:rsidRPr="003230DD">
        <w:rPr>
          <w:i/>
          <w:color w:val="000000" w:themeColor="text1"/>
          <w:szCs w:val="28"/>
        </w:rPr>
        <w:t xml:space="preserve">Bộ trưởng </w:t>
      </w:r>
      <w:r w:rsidRPr="003230DD">
        <w:rPr>
          <w:i/>
          <w:color w:val="000000" w:themeColor="text1"/>
          <w:szCs w:val="28"/>
        </w:rPr>
        <w:t xml:space="preserve">Bộ Y tế </w:t>
      </w:r>
      <w:r w:rsidR="000F59B0" w:rsidRPr="003230DD">
        <w:rPr>
          <w:i/>
          <w:color w:val="000000" w:themeColor="text1"/>
          <w:szCs w:val="28"/>
        </w:rPr>
        <w:t>p</w:t>
      </w:r>
      <w:r w:rsidRPr="003230DD">
        <w:rPr>
          <w:i/>
          <w:color w:val="000000" w:themeColor="text1"/>
          <w:szCs w:val="28"/>
        </w:rPr>
        <w:t>hê duyệt Đề án phát triển nguồn nhân lực y tế giai đoạn 2023 - 2030, định hướng 2050;</w:t>
      </w:r>
    </w:p>
    <w:p w14:paraId="086B84BF" w14:textId="77777777" w:rsidR="00053534" w:rsidRPr="003230DD" w:rsidRDefault="00397134" w:rsidP="008C688F">
      <w:pPr>
        <w:pStyle w:val="NormalWeb"/>
        <w:spacing w:before="60" w:beforeAutospacing="0" w:after="60" w:afterAutospacing="0" w:line="276" w:lineRule="auto"/>
        <w:ind w:firstLine="567"/>
        <w:jc w:val="both"/>
        <w:rPr>
          <w:rStyle w:val="citation-177"/>
          <w:i/>
          <w:color w:val="000000" w:themeColor="text1"/>
          <w:sz w:val="28"/>
          <w:szCs w:val="28"/>
        </w:rPr>
      </w:pPr>
      <w:r w:rsidRPr="003230DD">
        <w:rPr>
          <w:i/>
          <w:color w:val="000000" w:themeColor="text1"/>
          <w:sz w:val="28"/>
          <w:szCs w:val="28"/>
        </w:rPr>
        <w:lastRenderedPageBreak/>
        <w:t xml:space="preserve"> </w:t>
      </w:r>
      <w:r w:rsidRPr="003230DD">
        <w:rPr>
          <w:rStyle w:val="citation-179"/>
          <w:i/>
          <w:color w:val="000000" w:themeColor="text1"/>
          <w:sz w:val="28"/>
          <w:szCs w:val="28"/>
        </w:rPr>
        <w:t xml:space="preserve">Xét Tờ trình </w:t>
      </w:r>
      <w:r w:rsidR="00996247" w:rsidRPr="003230DD">
        <w:rPr>
          <w:rStyle w:val="citation-179"/>
          <w:i/>
          <w:color w:val="000000" w:themeColor="text1"/>
          <w:sz w:val="28"/>
          <w:szCs w:val="28"/>
        </w:rPr>
        <w:t xml:space="preserve">số…./TTr-UBND ngày   tháng   năm 2026 của Ủy ban nhân </w:t>
      </w:r>
      <w:r w:rsidRPr="003230DD">
        <w:rPr>
          <w:rStyle w:val="citation-179"/>
          <w:i/>
          <w:color w:val="000000" w:themeColor="text1"/>
          <w:sz w:val="28"/>
          <w:szCs w:val="28"/>
        </w:rPr>
        <w:t xml:space="preserve">dân tỉnh về </w:t>
      </w:r>
      <w:r w:rsidR="008C688F" w:rsidRPr="003230DD">
        <w:rPr>
          <w:rStyle w:val="citation-179"/>
          <w:i/>
          <w:color w:val="000000" w:themeColor="text1"/>
          <w:sz w:val="28"/>
          <w:szCs w:val="28"/>
        </w:rPr>
        <w:t xml:space="preserve">việc đề nghị thông qua </w:t>
      </w:r>
      <w:r w:rsidR="00053534" w:rsidRPr="003230DD">
        <w:rPr>
          <w:rStyle w:val="citation-179"/>
          <w:i/>
          <w:color w:val="000000" w:themeColor="text1"/>
          <w:sz w:val="28"/>
          <w:szCs w:val="28"/>
        </w:rPr>
        <w:t>Nghị quyết q</w:t>
      </w:r>
      <w:r w:rsidR="00053534" w:rsidRPr="003230DD">
        <w:rPr>
          <w:rStyle w:val="citation-186"/>
          <w:bCs/>
          <w:i/>
          <w:color w:val="000000" w:themeColor="text1"/>
          <w:sz w:val="28"/>
          <w:szCs w:val="28"/>
        </w:rPr>
        <w:t xml:space="preserve">uy định chính sách thu hút, đãi ngộ, đào tạo nguồn nhân lực bác sĩ tại các đơn vị sự nghiệp y tế công lập </w:t>
      </w:r>
      <w:r w:rsidR="000F59B0" w:rsidRPr="003230DD">
        <w:rPr>
          <w:rStyle w:val="citation-186"/>
          <w:bCs/>
          <w:i/>
          <w:color w:val="000000" w:themeColor="text1"/>
          <w:sz w:val="28"/>
          <w:szCs w:val="28"/>
        </w:rPr>
        <w:t xml:space="preserve">trên địa bàn </w:t>
      </w:r>
      <w:r w:rsidR="00053534" w:rsidRPr="003230DD">
        <w:rPr>
          <w:rStyle w:val="citation-186"/>
          <w:bCs/>
          <w:i/>
          <w:color w:val="000000" w:themeColor="text1"/>
          <w:sz w:val="28"/>
          <w:szCs w:val="28"/>
        </w:rPr>
        <w:t xml:space="preserve">tỉnh Quảng Trị giai đoạn 2026 – 2030; </w:t>
      </w:r>
      <w:r w:rsidRPr="003230DD">
        <w:rPr>
          <w:rStyle w:val="citation-178"/>
          <w:i/>
          <w:color w:val="000000" w:themeColor="text1"/>
          <w:sz w:val="28"/>
          <w:szCs w:val="28"/>
        </w:rPr>
        <w:t xml:space="preserve">Báo cáo thẩm tra của Ban Văn hóa - Xã hội </w:t>
      </w:r>
      <w:r w:rsidR="00053534" w:rsidRPr="003230DD">
        <w:rPr>
          <w:rStyle w:val="citation-178"/>
          <w:i/>
          <w:color w:val="000000" w:themeColor="text1"/>
          <w:sz w:val="28"/>
          <w:szCs w:val="28"/>
        </w:rPr>
        <w:t>Hội đồng nhân dân</w:t>
      </w:r>
      <w:r w:rsidRPr="003230DD">
        <w:rPr>
          <w:rStyle w:val="citation-178"/>
          <w:i/>
          <w:color w:val="000000" w:themeColor="text1"/>
          <w:sz w:val="28"/>
          <w:szCs w:val="28"/>
        </w:rPr>
        <w:t xml:space="preserve"> tỉnh</w:t>
      </w:r>
      <w:r w:rsidR="00053534" w:rsidRPr="003230DD">
        <w:rPr>
          <w:rStyle w:val="citation-178"/>
          <w:i/>
          <w:color w:val="000000" w:themeColor="text1"/>
          <w:sz w:val="28"/>
          <w:szCs w:val="28"/>
        </w:rPr>
        <w:t xml:space="preserve"> và </w:t>
      </w:r>
      <w:r w:rsidRPr="003230DD">
        <w:rPr>
          <w:rStyle w:val="citation-177"/>
          <w:i/>
          <w:color w:val="000000" w:themeColor="text1"/>
          <w:sz w:val="28"/>
          <w:szCs w:val="28"/>
        </w:rPr>
        <w:t>ý kiến thảo luận của đại biểu Hội đồng nhân dân tỉnh tại kỳ họp</w:t>
      </w:r>
      <w:r w:rsidR="00053534" w:rsidRPr="003230DD">
        <w:rPr>
          <w:rStyle w:val="citation-177"/>
          <w:i/>
          <w:color w:val="000000" w:themeColor="text1"/>
          <w:sz w:val="28"/>
          <w:szCs w:val="28"/>
        </w:rPr>
        <w:t>;</w:t>
      </w:r>
    </w:p>
    <w:p w14:paraId="1FD05B65" w14:textId="77777777" w:rsidR="00397134" w:rsidRPr="003230DD" w:rsidRDefault="00053534" w:rsidP="00C55A55">
      <w:pPr>
        <w:pStyle w:val="NormalWeb"/>
        <w:spacing w:before="40" w:beforeAutospacing="0" w:after="40" w:afterAutospacing="0" w:line="276" w:lineRule="auto"/>
        <w:ind w:firstLine="567"/>
        <w:jc w:val="both"/>
        <w:rPr>
          <w:rStyle w:val="citation-186"/>
          <w:bCs/>
          <w:i/>
          <w:color w:val="000000" w:themeColor="text1"/>
          <w:sz w:val="28"/>
          <w:szCs w:val="28"/>
        </w:rPr>
      </w:pPr>
      <w:r w:rsidRPr="003230DD">
        <w:rPr>
          <w:i/>
          <w:color w:val="000000" w:themeColor="text1"/>
          <w:sz w:val="28"/>
          <w:szCs w:val="28"/>
        </w:rPr>
        <w:t xml:space="preserve">Hội đồng nhân dân tỉnh ban hành Nghị quyết </w:t>
      </w:r>
      <w:r w:rsidRPr="003230DD">
        <w:rPr>
          <w:rStyle w:val="citation-179"/>
          <w:i/>
          <w:color w:val="000000" w:themeColor="text1"/>
          <w:sz w:val="28"/>
          <w:szCs w:val="28"/>
        </w:rPr>
        <w:t>q</w:t>
      </w:r>
      <w:r w:rsidRPr="003230DD">
        <w:rPr>
          <w:rStyle w:val="citation-186"/>
          <w:bCs/>
          <w:i/>
          <w:color w:val="000000" w:themeColor="text1"/>
          <w:sz w:val="28"/>
          <w:szCs w:val="28"/>
        </w:rPr>
        <w:t xml:space="preserve">uy định chính sách thu hút, đãi ngộ, đào tạo nguồn nhân lực bác sĩ tại các đơn vị sự nghiệp y tế công lập </w:t>
      </w:r>
      <w:r w:rsidR="00A758E9" w:rsidRPr="003230DD">
        <w:rPr>
          <w:rStyle w:val="citation-186"/>
          <w:bCs/>
          <w:i/>
          <w:color w:val="000000" w:themeColor="text1"/>
          <w:sz w:val="28"/>
          <w:szCs w:val="28"/>
        </w:rPr>
        <w:t xml:space="preserve">trên địa bàn </w:t>
      </w:r>
      <w:r w:rsidRPr="003230DD">
        <w:rPr>
          <w:rStyle w:val="citation-186"/>
          <w:bCs/>
          <w:i/>
          <w:color w:val="000000" w:themeColor="text1"/>
          <w:sz w:val="28"/>
          <w:szCs w:val="28"/>
        </w:rPr>
        <w:t>tỉnh Quảng Trị giai đoạn 2026 – 2030</w:t>
      </w:r>
      <w:r w:rsidR="00C55A55" w:rsidRPr="003230DD">
        <w:rPr>
          <w:rStyle w:val="citation-186"/>
          <w:bCs/>
          <w:i/>
          <w:color w:val="000000" w:themeColor="text1"/>
          <w:sz w:val="28"/>
          <w:szCs w:val="28"/>
        </w:rPr>
        <w:t>.</w:t>
      </w:r>
    </w:p>
    <w:p w14:paraId="174EFA86" w14:textId="77777777" w:rsidR="00C55A55" w:rsidRPr="003230DD" w:rsidRDefault="00C55A55" w:rsidP="00053534">
      <w:pPr>
        <w:pStyle w:val="NormalWeb"/>
        <w:spacing w:before="40" w:beforeAutospacing="0" w:after="40" w:afterAutospacing="0" w:line="276" w:lineRule="auto"/>
        <w:ind w:firstLine="567"/>
        <w:jc w:val="both"/>
        <w:rPr>
          <w:i/>
          <w:color w:val="000000" w:themeColor="text1"/>
          <w:sz w:val="12"/>
          <w:szCs w:val="28"/>
        </w:rPr>
      </w:pPr>
    </w:p>
    <w:p w14:paraId="4BEDAF6F" w14:textId="77777777" w:rsidR="00397134" w:rsidRPr="003230DD" w:rsidRDefault="00C55A55" w:rsidP="00DD4600">
      <w:pPr>
        <w:pStyle w:val="NormalWeb"/>
        <w:spacing w:before="60" w:beforeAutospacing="0" w:after="60" w:afterAutospacing="0" w:line="276" w:lineRule="auto"/>
        <w:ind w:firstLine="567"/>
        <w:jc w:val="both"/>
        <w:rPr>
          <w:color w:val="000000" w:themeColor="text1"/>
          <w:sz w:val="28"/>
          <w:szCs w:val="28"/>
        </w:rPr>
      </w:pPr>
      <w:r w:rsidRPr="003230DD">
        <w:rPr>
          <w:b/>
          <w:bCs/>
          <w:color w:val="000000" w:themeColor="text1"/>
          <w:sz w:val="28"/>
          <w:szCs w:val="28"/>
        </w:rPr>
        <w:t>Điều 1. Phạm vi điều chỉnh</w:t>
      </w:r>
      <w:r w:rsidR="009D407C" w:rsidRPr="003230DD">
        <w:rPr>
          <w:b/>
          <w:bCs/>
          <w:color w:val="000000" w:themeColor="text1"/>
          <w:sz w:val="28"/>
          <w:szCs w:val="28"/>
        </w:rPr>
        <w:t>, đối tượng áp dụng</w:t>
      </w:r>
    </w:p>
    <w:p w14:paraId="78701D79" w14:textId="77777777" w:rsidR="0067011B" w:rsidRPr="003230DD" w:rsidRDefault="009D407C" w:rsidP="00DD4600">
      <w:pPr>
        <w:pStyle w:val="NormalWeb"/>
        <w:spacing w:before="60" w:beforeAutospacing="0" w:after="60" w:afterAutospacing="0" w:line="276" w:lineRule="auto"/>
        <w:ind w:firstLine="567"/>
        <w:jc w:val="both"/>
        <w:rPr>
          <w:rStyle w:val="citation-186"/>
          <w:bCs/>
          <w:color w:val="000000" w:themeColor="text1"/>
          <w:sz w:val="28"/>
          <w:szCs w:val="28"/>
        </w:rPr>
      </w:pPr>
      <w:r w:rsidRPr="003230DD">
        <w:rPr>
          <w:color w:val="000000" w:themeColor="text1"/>
          <w:sz w:val="28"/>
          <w:szCs w:val="28"/>
        </w:rPr>
        <w:t xml:space="preserve">1. </w:t>
      </w:r>
      <w:r w:rsidR="0067011B" w:rsidRPr="003230DD">
        <w:rPr>
          <w:color w:val="000000" w:themeColor="text1"/>
          <w:sz w:val="28"/>
          <w:szCs w:val="28"/>
        </w:rPr>
        <w:t xml:space="preserve">Nghị quyết </w:t>
      </w:r>
      <w:r w:rsidR="0067011B" w:rsidRPr="003230DD">
        <w:rPr>
          <w:rStyle w:val="citation-179"/>
          <w:color w:val="000000" w:themeColor="text1"/>
          <w:sz w:val="28"/>
          <w:szCs w:val="28"/>
        </w:rPr>
        <w:t>q</w:t>
      </w:r>
      <w:r w:rsidR="0067011B" w:rsidRPr="003230DD">
        <w:rPr>
          <w:rStyle w:val="citation-186"/>
          <w:bCs/>
          <w:color w:val="000000" w:themeColor="text1"/>
          <w:sz w:val="28"/>
          <w:szCs w:val="28"/>
        </w:rPr>
        <w:t>uy định chính sách thu hút, đãi ngộ, đào tạo nguồn nhân lực bác sĩ tại các đơn vị sự nghiệp y tế công lập thuộc Sở Y tế và đơn vị sự nghiệp y tế công lập thuộc Ủy ban nhân dân cấp xã trên địa bàn tỉnh Quảng Trị giai đoạn 2026 – 2030.</w:t>
      </w:r>
    </w:p>
    <w:p w14:paraId="0027973C" w14:textId="77777777" w:rsidR="00397134" w:rsidRPr="003230DD" w:rsidRDefault="00C55A55" w:rsidP="00DD4600">
      <w:pPr>
        <w:pStyle w:val="NormalWeb"/>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2. </w:t>
      </w:r>
      <w:r w:rsidR="009D407C" w:rsidRPr="003230DD">
        <w:rPr>
          <w:color w:val="000000" w:themeColor="text1"/>
          <w:sz w:val="28"/>
          <w:szCs w:val="28"/>
        </w:rPr>
        <w:t>Đối tượng áp dụng</w:t>
      </w:r>
      <w:r w:rsidR="00FF399C" w:rsidRPr="003230DD">
        <w:rPr>
          <w:color w:val="000000" w:themeColor="text1"/>
          <w:sz w:val="28"/>
          <w:szCs w:val="28"/>
        </w:rPr>
        <w:t>:</w:t>
      </w:r>
    </w:p>
    <w:p w14:paraId="09E1780C" w14:textId="77777777" w:rsidR="00397134" w:rsidRPr="003230DD" w:rsidRDefault="009D407C" w:rsidP="00DD4600">
      <w:pPr>
        <w:pStyle w:val="NormalWeb"/>
        <w:spacing w:before="60" w:beforeAutospacing="0" w:after="60" w:afterAutospacing="0" w:line="276" w:lineRule="auto"/>
        <w:ind w:firstLine="567"/>
        <w:jc w:val="both"/>
        <w:rPr>
          <w:color w:val="000000" w:themeColor="text1"/>
          <w:sz w:val="28"/>
          <w:szCs w:val="28"/>
        </w:rPr>
      </w:pPr>
      <w:r w:rsidRPr="003230DD">
        <w:rPr>
          <w:rStyle w:val="citation-174"/>
          <w:bCs/>
          <w:color w:val="000000" w:themeColor="text1"/>
          <w:sz w:val="28"/>
          <w:szCs w:val="28"/>
        </w:rPr>
        <w:t>a)</w:t>
      </w:r>
      <w:r w:rsidR="009C6C70" w:rsidRPr="003230DD">
        <w:rPr>
          <w:rStyle w:val="citation-174"/>
          <w:b/>
          <w:bCs/>
          <w:color w:val="000000" w:themeColor="text1"/>
          <w:sz w:val="28"/>
          <w:szCs w:val="28"/>
        </w:rPr>
        <w:t xml:space="preserve"> </w:t>
      </w:r>
      <w:r w:rsidR="00397134" w:rsidRPr="003230DD">
        <w:rPr>
          <w:rStyle w:val="citation-174"/>
          <w:color w:val="000000" w:themeColor="text1"/>
          <w:sz w:val="28"/>
          <w:szCs w:val="28"/>
        </w:rPr>
        <w:t>Các Giáo sư, Tiến sĩ</w:t>
      </w:r>
      <w:r w:rsidR="009C6C70" w:rsidRPr="003230DD">
        <w:rPr>
          <w:rStyle w:val="citation-174"/>
          <w:color w:val="000000" w:themeColor="text1"/>
          <w:sz w:val="28"/>
          <w:szCs w:val="28"/>
        </w:rPr>
        <w:t xml:space="preserve"> y khoa</w:t>
      </w:r>
      <w:r w:rsidR="00397134" w:rsidRPr="003230DD">
        <w:rPr>
          <w:rStyle w:val="citation-174"/>
          <w:color w:val="000000" w:themeColor="text1"/>
          <w:sz w:val="28"/>
          <w:szCs w:val="28"/>
        </w:rPr>
        <w:t xml:space="preserve">, Bác sĩ </w:t>
      </w:r>
      <w:r w:rsidR="00A607BC" w:rsidRPr="003230DD">
        <w:rPr>
          <w:rStyle w:val="citation-174"/>
          <w:color w:val="000000" w:themeColor="text1"/>
          <w:sz w:val="28"/>
          <w:szCs w:val="28"/>
        </w:rPr>
        <w:t>c</w:t>
      </w:r>
      <w:r w:rsidR="00397134" w:rsidRPr="003230DD">
        <w:rPr>
          <w:rStyle w:val="citation-174"/>
          <w:color w:val="000000" w:themeColor="text1"/>
          <w:sz w:val="28"/>
          <w:szCs w:val="28"/>
        </w:rPr>
        <w:t xml:space="preserve">huyên khoa II, Thạc sĩ y khoa, Bác sĩ chuyên khoa I, Bác sĩ nội trú, Bác sĩ </w:t>
      </w:r>
      <w:r w:rsidR="00E72A51" w:rsidRPr="003230DD">
        <w:rPr>
          <w:rStyle w:val="citation-174"/>
          <w:color w:val="000000" w:themeColor="text1"/>
          <w:sz w:val="28"/>
          <w:szCs w:val="28"/>
        </w:rPr>
        <w:t>y</w:t>
      </w:r>
      <w:r w:rsidR="00397134" w:rsidRPr="003230DD">
        <w:rPr>
          <w:rStyle w:val="citation-174"/>
          <w:color w:val="000000" w:themeColor="text1"/>
          <w:sz w:val="28"/>
          <w:szCs w:val="28"/>
        </w:rPr>
        <w:t xml:space="preserve"> khoa có nguyện vọng về công tác </w:t>
      </w:r>
      <w:r w:rsidR="00A607BC" w:rsidRPr="003230DD">
        <w:rPr>
          <w:rStyle w:val="citation-174"/>
          <w:color w:val="000000" w:themeColor="text1"/>
          <w:sz w:val="28"/>
          <w:szCs w:val="28"/>
        </w:rPr>
        <w:t xml:space="preserve">lâu dài </w:t>
      </w:r>
      <w:r w:rsidR="00397134" w:rsidRPr="003230DD">
        <w:rPr>
          <w:rStyle w:val="citation-174"/>
          <w:color w:val="000000" w:themeColor="text1"/>
          <w:sz w:val="28"/>
          <w:szCs w:val="28"/>
        </w:rPr>
        <w:t>tại tỉnh Quảng Trị</w:t>
      </w:r>
      <w:r w:rsidR="00397134" w:rsidRPr="003230DD">
        <w:rPr>
          <w:color w:val="000000" w:themeColor="text1"/>
          <w:sz w:val="28"/>
          <w:szCs w:val="28"/>
        </w:rPr>
        <w:t>.</w:t>
      </w:r>
    </w:p>
    <w:p w14:paraId="29C70E06" w14:textId="77777777" w:rsidR="00397134" w:rsidRPr="003230DD" w:rsidRDefault="009D407C" w:rsidP="00DD4600">
      <w:pPr>
        <w:pStyle w:val="NormalWeb"/>
        <w:spacing w:before="60" w:beforeAutospacing="0" w:after="60" w:afterAutospacing="0" w:line="276" w:lineRule="auto"/>
        <w:ind w:firstLine="567"/>
        <w:jc w:val="both"/>
        <w:rPr>
          <w:color w:val="000000" w:themeColor="text1"/>
          <w:sz w:val="28"/>
          <w:szCs w:val="28"/>
        </w:rPr>
      </w:pPr>
      <w:r w:rsidRPr="003230DD">
        <w:rPr>
          <w:rStyle w:val="citation-173"/>
          <w:bCs/>
          <w:color w:val="000000" w:themeColor="text1"/>
          <w:sz w:val="28"/>
          <w:szCs w:val="28"/>
        </w:rPr>
        <w:t>b)</w:t>
      </w:r>
      <w:r w:rsidR="009C6C70" w:rsidRPr="003230DD">
        <w:rPr>
          <w:rStyle w:val="citation-173"/>
          <w:b/>
          <w:bCs/>
          <w:color w:val="000000" w:themeColor="text1"/>
          <w:sz w:val="28"/>
          <w:szCs w:val="28"/>
        </w:rPr>
        <w:t xml:space="preserve"> </w:t>
      </w:r>
      <w:r w:rsidR="00397134" w:rsidRPr="003230DD">
        <w:rPr>
          <w:rStyle w:val="citation-173"/>
          <w:color w:val="000000" w:themeColor="text1"/>
          <w:sz w:val="28"/>
          <w:szCs w:val="28"/>
        </w:rPr>
        <w:t xml:space="preserve">Bác sĩ </w:t>
      </w:r>
      <w:r w:rsidR="009017B5" w:rsidRPr="003230DD">
        <w:rPr>
          <w:rStyle w:val="citation-173"/>
          <w:color w:val="000000" w:themeColor="text1"/>
          <w:sz w:val="28"/>
          <w:szCs w:val="28"/>
        </w:rPr>
        <w:t>y</w:t>
      </w:r>
      <w:r w:rsidR="00CD4063" w:rsidRPr="003230DD">
        <w:rPr>
          <w:rStyle w:val="citation-173"/>
          <w:color w:val="000000" w:themeColor="text1"/>
          <w:sz w:val="28"/>
          <w:szCs w:val="28"/>
        </w:rPr>
        <w:t xml:space="preserve"> khoa </w:t>
      </w:r>
      <w:r w:rsidR="00397134" w:rsidRPr="003230DD">
        <w:rPr>
          <w:rStyle w:val="citation-173"/>
          <w:color w:val="000000" w:themeColor="text1"/>
          <w:sz w:val="28"/>
          <w:szCs w:val="28"/>
        </w:rPr>
        <w:t>đã được tuyển dụng, đang công tác tại các đơn vị sự nghiệp y tế công lập, Trạm Y tế cấp xã trên địa bàn tỉnh Quảng Trị</w:t>
      </w:r>
      <w:r w:rsidR="00397134" w:rsidRPr="003230DD">
        <w:rPr>
          <w:color w:val="000000" w:themeColor="text1"/>
          <w:sz w:val="28"/>
          <w:szCs w:val="28"/>
        </w:rPr>
        <w:t>.</w:t>
      </w:r>
    </w:p>
    <w:p w14:paraId="3B6F31FD" w14:textId="21B94512" w:rsidR="00FD7210" w:rsidRPr="003230DD" w:rsidRDefault="00FD7210" w:rsidP="00DD4600">
      <w:pPr>
        <w:pStyle w:val="NormalWeb"/>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c) Bác sĩ y khoa sau khi nghỉ hưu có nguyện vọng tiếp tục ký hợp đồng lao động tại các đơn vị sự nghiệp </w:t>
      </w:r>
      <w:r w:rsidRPr="003230DD">
        <w:rPr>
          <w:rStyle w:val="citation-173"/>
          <w:color w:val="000000" w:themeColor="text1"/>
          <w:sz w:val="28"/>
          <w:szCs w:val="28"/>
        </w:rPr>
        <w:t>y tế công lập, Trạm Y tế cấp xã trên địa bàn tỉnh Quảng Trị;</w:t>
      </w:r>
    </w:p>
    <w:p w14:paraId="5471BDBB" w14:textId="2F707783" w:rsidR="00397134" w:rsidRPr="003230DD" w:rsidRDefault="00FD7210" w:rsidP="00DD4600">
      <w:pPr>
        <w:pStyle w:val="NormalWeb"/>
        <w:spacing w:before="60" w:beforeAutospacing="0" w:after="60" w:afterAutospacing="0" w:line="276" w:lineRule="auto"/>
        <w:ind w:firstLine="567"/>
        <w:jc w:val="both"/>
        <w:rPr>
          <w:color w:val="000000" w:themeColor="text1"/>
          <w:sz w:val="28"/>
          <w:szCs w:val="28"/>
        </w:rPr>
      </w:pPr>
      <w:r w:rsidRPr="003230DD">
        <w:rPr>
          <w:rStyle w:val="citation-171"/>
          <w:bCs/>
          <w:color w:val="000000" w:themeColor="text1"/>
          <w:sz w:val="28"/>
          <w:szCs w:val="28"/>
        </w:rPr>
        <w:t>d</w:t>
      </w:r>
      <w:r w:rsidR="009D407C" w:rsidRPr="003230DD">
        <w:rPr>
          <w:rStyle w:val="citation-171"/>
          <w:bCs/>
          <w:color w:val="000000" w:themeColor="text1"/>
          <w:sz w:val="28"/>
          <w:szCs w:val="28"/>
        </w:rPr>
        <w:t>)</w:t>
      </w:r>
      <w:r w:rsidR="009C6C70" w:rsidRPr="003230DD">
        <w:rPr>
          <w:rStyle w:val="citation-171"/>
          <w:b/>
          <w:bCs/>
          <w:color w:val="000000" w:themeColor="text1"/>
          <w:sz w:val="28"/>
          <w:szCs w:val="28"/>
        </w:rPr>
        <w:t xml:space="preserve"> </w:t>
      </w:r>
      <w:r w:rsidR="00397134" w:rsidRPr="003230DD">
        <w:rPr>
          <w:rStyle w:val="citation-171"/>
          <w:color w:val="000000" w:themeColor="text1"/>
          <w:sz w:val="28"/>
          <w:szCs w:val="28"/>
        </w:rPr>
        <w:t xml:space="preserve">Học sinh, sinh viên </w:t>
      </w:r>
      <w:r w:rsidR="00CE140F">
        <w:rPr>
          <w:rStyle w:val="citation-171"/>
          <w:color w:val="000000" w:themeColor="text1"/>
          <w:sz w:val="28"/>
          <w:szCs w:val="28"/>
        </w:rPr>
        <w:t xml:space="preserve">có hộ khẩu thường trú trên địa bàn tỉnh </w:t>
      </w:r>
      <w:r w:rsidR="00397134" w:rsidRPr="003230DD">
        <w:rPr>
          <w:rStyle w:val="citation-171"/>
          <w:color w:val="000000" w:themeColor="text1"/>
          <w:sz w:val="28"/>
          <w:szCs w:val="28"/>
        </w:rPr>
        <w:t>đã trúng tuyển</w:t>
      </w:r>
      <w:r w:rsidR="0096127E">
        <w:rPr>
          <w:rStyle w:val="citation-171"/>
          <w:color w:val="000000" w:themeColor="text1"/>
          <w:sz w:val="28"/>
          <w:szCs w:val="28"/>
        </w:rPr>
        <w:t>, theo học</w:t>
      </w:r>
      <w:r w:rsidR="00397134" w:rsidRPr="003230DD">
        <w:rPr>
          <w:rStyle w:val="citation-171"/>
          <w:color w:val="000000" w:themeColor="text1"/>
          <w:sz w:val="28"/>
          <w:szCs w:val="28"/>
        </w:rPr>
        <w:t xml:space="preserve"> ngành </w:t>
      </w:r>
      <w:r w:rsidR="00A607BC" w:rsidRPr="003230DD">
        <w:rPr>
          <w:rStyle w:val="citation-171"/>
          <w:color w:val="000000" w:themeColor="text1"/>
          <w:sz w:val="28"/>
          <w:szCs w:val="28"/>
        </w:rPr>
        <w:t>B</w:t>
      </w:r>
      <w:r w:rsidR="00397134" w:rsidRPr="003230DD">
        <w:rPr>
          <w:rStyle w:val="citation-171"/>
          <w:color w:val="000000" w:themeColor="text1"/>
          <w:sz w:val="28"/>
          <w:szCs w:val="28"/>
        </w:rPr>
        <w:t>ác sĩ y khoa tại các Trường Đại học Y dược công lập trên cả nước</w:t>
      </w:r>
      <w:r w:rsidR="00397134" w:rsidRPr="003230DD">
        <w:rPr>
          <w:color w:val="000000" w:themeColor="text1"/>
          <w:sz w:val="28"/>
          <w:szCs w:val="28"/>
        </w:rPr>
        <w:t>.</w:t>
      </w:r>
    </w:p>
    <w:p w14:paraId="2A889D6B" w14:textId="79627F04" w:rsidR="00237BA2" w:rsidRPr="003230DD" w:rsidRDefault="00237BA2" w:rsidP="00237BA2">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3. Viên chức tự đào tạo, bồi dưỡng nâng cao trình độ; </w:t>
      </w:r>
      <w:r w:rsidR="00C320C3">
        <w:rPr>
          <w:color w:val="000000" w:themeColor="text1"/>
          <w:sz w:val="28"/>
          <w:szCs w:val="28"/>
        </w:rPr>
        <w:t xml:space="preserve">học sinh, </w:t>
      </w:r>
      <w:r w:rsidRPr="003230DD">
        <w:rPr>
          <w:color w:val="000000" w:themeColor="text1"/>
          <w:sz w:val="28"/>
          <w:szCs w:val="28"/>
        </w:rPr>
        <w:t>sinh viên là người Quảng Trị được tỉnh cử đi đào tạo đại học theo chế độ cử tuyển; các đối tượng đã hưởng chính sách hỗ trợ đào tạo từ các chương trình, đề án của các Bộ, ngành Trung ương; hưởng học bổng toàn phần từ nguồn tài trợ của Chính phủ nước ngoài, các tổ chức quốc tế</w:t>
      </w:r>
      <w:r w:rsidR="009E14FE">
        <w:rPr>
          <w:color w:val="000000" w:themeColor="text1"/>
          <w:sz w:val="28"/>
          <w:szCs w:val="28"/>
        </w:rPr>
        <w:t xml:space="preserve"> và các chính sách đào tạo khác của tỉnh</w:t>
      </w:r>
      <w:r w:rsidRPr="003230DD">
        <w:rPr>
          <w:color w:val="000000" w:themeColor="text1"/>
          <w:sz w:val="28"/>
          <w:szCs w:val="28"/>
        </w:rPr>
        <w:t xml:space="preserve"> thì </w:t>
      </w:r>
      <w:r w:rsidRPr="009E14FE">
        <w:rPr>
          <w:color w:val="000000" w:themeColor="text1"/>
          <w:sz w:val="28"/>
          <w:szCs w:val="28"/>
        </w:rPr>
        <w:t xml:space="preserve">không được hưởng chính sách quy định tại </w:t>
      </w:r>
      <w:r w:rsidR="00772F2B" w:rsidRPr="009E14FE">
        <w:rPr>
          <w:color w:val="000000" w:themeColor="text1"/>
          <w:sz w:val="28"/>
          <w:szCs w:val="28"/>
        </w:rPr>
        <w:t xml:space="preserve">Điều 7 </w:t>
      </w:r>
      <w:r w:rsidRPr="009E14FE">
        <w:rPr>
          <w:color w:val="000000" w:themeColor="text1"/>
          <w:sz w:val="28"/>
          <w:szCs w:val="28"/>
        </w:rPr>
        <w:t>Nghị quyết này</w:t>
      </w:r>
      <w:r w:rsidRPr="00257E46">
        <w:rPr>
          <w:color w:val="000000" w:themeColor="text1"/>
          <w:sz w:val="28"/>
          <w:szCs w:val="28"/>
        </w:rPr>
        <w:t>.</w:t>
      </w:r>
    </w:p>
    <w:p w14:paraId="560BD202" w14:textId="77777777" w:rsidR="00397134" w:rsidRPr="003230DD" w:rsidRDefault="00397134" w:rsidP="00DD4600">
      <w:pPr>
        <w:pStyle w:val="NormalWeb"/>
        <w:spacing w:before="60" w:beforeAutospacing="0" w:after="60" w:afterAutospacing="0" w:line="276" w:lineRule="auto"/>
        <w:ind w:firstLine="567"/>
        <w:jc w:val="both"/>
        <w:rPr>
          <w:b/>
          <w:bCs/>
          <w:color w:val="000000" w:themeColor="text1"/>
          <w:sz w:val="28"/>
          <w:szCs w:val="28"/>
        </w:rPr>
      </w:pPr>
      <w:r w:rsidRPr="003230DD">
        <w:rPr>
          <w:b/>
          <w:bCs/>
          <w:color w:val="000000" w:themeColor="text1"/>
          <w:sz w:val="28"/>
          <w:szCs w:val="28"/>
        </w:rPr>
        <w:t xml:space="preserve">Điều </w:t>
      </w:r>
      <w:r w:rsidR="009D407C" w:rsidRPr="003230DD">
        <w:rPr>
          <w:b/>
          <w:bCs/>
          <w:color w:val="000000" w:themeColor="text1"/>
          <w:sz w:val="28"/>
          <w:szCs w:val="28"/>
        </w:rPr>
        <w:t>2</w:t>
      </w:r>
      <w:r w:rsidRPr="003230DD">
        <w:rPr>
          <w:b/>
          <w:bCs/>
          <w:color w:val="000000" w:themeColor="text1"/>
          <w:sz w:val="28"/>
          <w:szCs w:val="28"/>
        </w:rPr>
        <w:t>. Nguyên tắc thực hiện</w:t>
      </w:r>
      <w:r w:rsidR="00174D31" w:rsidRPr="003230DD">
        <w:rPr>
          <w:b/>
          <w:bCs/>
          <w:color w:val="000000" w:themeColor="text1"/>
          <w:sz w:val="28"/>
          <w:szCs w:val="28"/>
        </w:rPr>
        <w:t xml:space="preserve"> chính sách</w:t>
      </w:r>
    </w:p>
    <w:p w14:paraId="1E848326" w14:textId="77777777" w:rsidR="00174D31" w:rsidRPr="003230DD" w:rsidRDefault="00A607BC"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1. Chính sách thu hút, </w:t>
      </w:r>
      <w:r w:rsidR="00174D31" w:rsidRPr="003230DD">
        <w:rPr>
          <w:color w:val="000000" w:themeColor="text1"/>
          <w:sz w:val="28"/>
          <w:szCs w:val="28"/>
        </w:rPr>
        <w:t>đãi ngộ</w:t>
      </w:r>
      <w:r w:rsidRPr="003230DD">
        <w:rPr>
          <w:color w:val="000000" w:themeColor="text1"/>
          <w:sz w:val="28"/>
          <w:szCs w:val="28"/>
        </w:rPr>
        <w:t>, đào tạo</w:t>
      </w:r>
      <w:r w:rsidR="00174D31" w:rsidRPr="003230DD">
        <w:rPr>
          <w:color w:val="000000" w:themeColor="text1"/>
          <w:sz w:val="28"/>
          <w:szCs w:val="28"/>
        </w:rPr>
        <w:t xml:space="preserve"> đối với </w:t>
      </w:r>
      <w:r w:rsidR="002122FC" w:rsidRPr="003230DD">
        <w:rPr>
          <w:rStyle w:val="citation-186"/>
          <w:bCs/>
          <w:color w:val="000000" w:themeColor="text1"/>
          <w:sz w:val="28"/>
          <w:szCs w:val="28"/>
        </w:rPr>
        <w:t xml:space="preserve">nguồn nhân lực bác sĩ tại các đơn vị sự nghiệp y tế công lập trên địa bàn tỉnh </w:t>
      </w:r>
      <w:r w:rsidR="00174D31" w:rsidRPr="003230DD">
        <w:rPr>
          <w:color w:val="000000" w:themeColor="text1"/>
          <w:sz w:val="28"/>
          <w:szCs w:val="28"/>
        </w:rPr>
        <w:t xml:space="preserve">được thực hiện trên cơ sở nhu cầu phát triển nguồn nhân lực, vị trí việc làm và chỉ tiêu số người làm việc của đơn vị </w:t>
      </w:r>
      <w:r w:rsidR="00174D31" w:rsidRPr="003230DD">
        <w:rPr>
          <w:color w:val="000000" w:themeColor="text1"/>
          <w:sz w:val="28"/>
          <w:szCs w:val="28"/>
        </w:rPr>
        <w:lastRenderedPageBreak/>
        <w:t xml:space="preserve">phù hợp với tình hình phát triển kinh tế - xã hội của tỉnh, kịp thời đáp ứng nhu cầu khám </w:t>
      </w:r>
      <w:r w:rsidR="003F468B" w:rsidRPr="003230DD">
        <w:rPr>
          <w:color w:val="000000" w:themeColor="text1"/>
          <w:sz w:val="28"/>
          <w:szCs w:val="28"/>
        </w:rPr>
        <w:t xml:space="preserve">bệnh, </w:t>
      </w:r>
      <w:r w:rsidR="00174D31" w:rsidRPr="003230DD">
        <w:rPr>
          <w:color w:val="000000" w:themeColor="text1"/>
          <w:sz w:val="28"/>
          <w:szCs w:val="28"/>
        </w:rPr>
        <w:t>chữa bệnh</w:t>
      </w:r>
      <w:r w:rsidR="003F468B" w:rsidRPr="003230DD">
        <w:rPr>
          <w:color w:val="000000" w:themeColor="text1"/>
          <w:sz w:val="28"/>
          <w:szCs w:val="28"/>
        </w:rPr>
        <w:t xml:space="preserve">, chăm sóc sức khỏe </w:t>
      </w:r>
      <w:r w:rsidR="00174D31" w:rsidRPr="003230DD">
        <w:rPr>
          <w:color w:val="000000" w:themeColor="text1"/>
          <w:sz w:val="28"/>
          <w:szCs w:val="28"/>
        </w:rPr>
        <w:t>nhân dân trên địa bàn tỉnh.</w:t>
      </w:r>
    </w:p>
    <w:p w14:paraId="5CA81C46" w14:textId="77777777" w:rsidR="00174D31" w:rsidRDefault="00174D31"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2. Trường hợp một người cùng thuộc đối tượng áp dụng của các mức hỗ trợ khác nhau trong cùng một chính sách thì chỉ được hưởng mức hỗ trợ cao nhất.</w:t>
      </w:r>
    </w:p>
    <w:p w14:paraId="3851909B" w14:textId="77777777" w:rsidR="00174D31" w:rsidRPr="003230DD" w:rsidRDefault="00237BA2"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3</w:t>
      </w:r>
      <w:r w:rsidR="00174D31" w:rsidRPr="003230DD">
        <w:rPr>
          <w:color w:val="000000" w:themeColor="text1"/>
          <w:sz w:val="28"/>
          <w:szCs w:val="28"/>
        </w:rPr>
        <w:t xml:space="preserve">. </w:t>
      </w:r>
      <w:r w:rsidR="00BE2971" w:rsidRPr="003230DD">
        <w:rPr>
          <w:color w:val="000000" w:themeColor="text1"/>
          <w:sz w:val="28"/>
          <w:szCs w:val="28"/>
        </w:rPr>
        <w:t>V</w:t>
      </w:r>
      <w:r w:rsidR="00174D31" w:rsidRPr="003230DD">
        <w:rPr>
          <w:color w:val="000000" w:themeColor="text1"/>
          <w:sz w:val="28"/>
          <w:szCs w:val="28"/>
        </w:rPr>
        <w:t>iên chức phải thực hiện việc đền bù chi phí thu hút, đào tạo khi vi phạm các quy định tại Nghị quyết này và chính sách pháp luật hiện hành.</w:t>
      </w:r>
      <w:r w:rsidR="00570E84" w:rsidRPr="003230DD">
        <w:rPr>
          <w:color w:val="000000" w:themeColor="text1"/>
          <w:sz w:val="28"/>
          <w:szCs w:val="28"/>
        </w:rPr>
        <w:t xml:space="preserve"> </w:t>
      </w:r>
      <w:r w:rsidR="00570E84" w:rsidRPr="003230DD">
        <w:rPr>
          <w:rStyle w:val="citation-171"/>
          <w:color w:val="000000" w:themeColor="text1"/>
          <w:sz w:val="28"/>
          <w:szCs w:val="28"/>
        </w:rPr>
        <w:t xml:space="preserve">Học sinh, sinh viên tham gia chương trình đào tạo </w:t>
      </w:r>
      <w:r w:rsidR="00570E84" w:rsidRPr="003230DD">
        <w:rPr>
          <w:color w:val="000000" w:themeColor="text1"/>
          <w:sz w:val="28"/>
          <w:szCs w:val="28"/>
        </w:rPr>
        <w:t>phải thực hiện việc đền bù chi phí đào tạo khi vi phạm các quy định tại Nghị quyết này</w:t>
      </w:r>
      <w:r w:rsidR="00401000" w:rsidRPr="003230DD">
        <w:rPr>
          <w:color w:val="000000" w:themeColor="text1"/>
          <w:sz w:val="28"/>
          <w:szCs w:val="28"/>
        </w:rPr>
        <w:t>.</w:t>
      </w:r>
    </w:p>
    <w:p w14:paraId="2C2568B8" w14:textId="77777777" w:rsidR="00397134" w:rsidRPr="003230DD" w:rsidRDefault="00397134" w:rsidP="00DD4600">
      <w:pPr>
        <w:pStyle w:val="NormalWeb"/>
        <w:spacing w:before="60" w:beforeAutospacing="0" w:after="60" w:afterAutospacing="0" w:line="276" w:lineRule="auto"/>
        <w:ind w:firstLine="567"/>
        <w:jc w:val="both"/>
        <w:rPr>
          <w:b/>
          <w:bCs/>
          <w:color w:val="000000" w:themeColor="text1"/>
          <w:sz w:val="28"/>
          <w:szCs w:val="28"/>
        </w:rPr>
      </w:pPr>
      <w:r w:rsidRPr="003230DD">
        <w:rPr>
          <w:b/>
          <w:bCs/>
          <w:color w:val="000000" w:themeColor="text1"/>
          <w:sz w:val="28"/>
          <w:szCs w:val="28"/>
        </w:rPr>
        <w:t>Điều 3. Chính sách thu hút</w:t>
      </w:r>
      <w:r w:rsidR="00A17FC2" w:rsidRPr="003230DD">
        <w:rPr>
          <w:b/>
          <w:bCs/>
          <w:color w:val="000000" w:themeColor="text1"/>
          <w:sz w:val="28"/>
          <w:szCs w:val="28"/>
        </w:rPr>
        <w:t>, tuyển dụng</w:t>
      </w:r>
      <w:r w:rsidRPr="003230DD">
        <w:rPr>
          <w:b/>
          <w:bCs/>
          <w:color w:val="000000" w:themeColor="text1"/>
          <w:sz w:val="28"/>
          <w:szCs w:val="28"/>
        </w:rPr>
        <w:t xml:space="preserve"> nguồ</w:t>
      </w:r>
      <w:r w:rsidR="008258A6" w:rsidRPr="003230DD">
        <w:rPr>
          <w:b/>
          <w:bCs/>
          <w:color w:val="000000" w:themeColor="text1"/>
          <w:sz w:val="28"/>
          <w:szCs w:val="28"/>
        </w:rPr>
        <w:t>n nhân lực bác sĩ</w:t>
      </w:r>
    </w:p>
    <w:p w14:paraId="322F2F97" w14:textId="77777777" w:rsidR="00397134" w:rsidRPr="003230DD" w:rsidRDefault="00B313B2" w:rsidP="00DD4600">
      <w:pPr>
        <w:pStyle w:val="NormalWeb"/>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1</w:t>
      </w:r>
      <w:r w:rsidR="00902077" w:rsidRPr="003230DD">
        <w:rPr>
          <w:color w:val="000000" w:themeColor="text1"/>
          <w:sz w:val="28"/>
          <w:szCs w:val="28"/>
        </w:rPr>
        <w:t xml:space="preserve">. </w:t>
      </w:r>
      <w:r w:rsidR="00397134" w:rsidRPr="003230DD">
        <w:rPr>
          <w:color w:val="000000" w:themeColor="text1"/>
          <w:sz w:val="28"/>
          <w:szCs w:val="28"/>
        </w:rPr>
        <w:t>Người được hưởng chính sách thu hút phải đáp ứng các điều kiện sau:</w:t>
      </w:r>
    </w:p>
    <w:p w14:paraId="5741780A" w14:textId="77777777" w:rsidR="00B313B2" w:rsidRPr="003230DD" w:rsidRDefault="00B313B2" w:rsidP="00B313B2">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a) Những người có học hàm Giáo sư, Phó Giáo sư, có học vị Tiến sĩ, Thạc sĩ y khoa, Bác sĩ chuyên khoa cấp II, Bác sĩ chuyên khoa cấp I, Bác sĩ nội trú, Bác sĩ y khoa hệ chính quy được thu hút</w:t>
      </w:r>
      <w:r w:rsidR="008258A6" w:rsidRPr="003230DD">
        <w:rPr>
          <w:color w:val="000000" w:themeColor="text1"/>
          <w:sz w:val="28"/>
          <w:szCs w:val="28"/>
        </w:rPr>
        <w:t>, tuyển dụng vào</w:t>
      </w:r>
      <w:r w:rsidRPr="003230DD">
        <w:rPr>
          <w:color w:val="000000" w:themeColor="text1"/>
          <w:sz w:val="28"/>
          <w:szCs w:val="28"/>
        </w:rPr>
        <w:t xml:space="preserve"> làm việc tại các đơn vị sự nghiệp y tế công lập trên địa bàn tỉnh.</w:t>
      </w:r>
    </w:p>
    <w:p w14:paraId="05A6FCB7" w14:textId="4CCFC730" w:rsidR="00B313B2" w:rsidRPr="003230DD" w:rsidRDefault="00670774" w:rsidP="00B313B2">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b</w:t>
      </w:r>
      <w:r w:rsidR="00B313B2" w:rsidRPr="003230DD">
        <w:rPr>
          <w:color w:val="000000" w:themeColor="text1"/>
          <w:sz w:val="28"/>
          <w:szCs w:val="28"/>
        </w:rPr>
        <w:t>) Người có học hàm Giáo sư, Phó Giáo sư, có học vị Tiến sĩ, Thạc sĩ, Bác sĩ chuyên khoa cấp II, Bác sĩ chuyên khoa cấp I, Bác sĩ nội trú phải có bằng đại học ngành Bác sĩ y khoa hoặc ngành Bác sĩ đa khoa.</w:t>
      </w:r>
    </w:p>
    <w:p w14:paraId="7239AD3A" w14:textId="1AECDE00" w:rsidR="00B313B2" w:rsidRPr="003230DD" w:rsidRDefault="00670774" w:rsidP="00B313B2">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c</w:t>
      </w:r>
      <w:r w:rsidR="00B313B2" w:rsidRPr="003230DD">
        <w:rPr>
          <w:color w:val="000000" w:themeColor="text1"/>
          <w:sz w:val="28"/>
          <w:szCs w:val="28"/>
        </w:rPr>
        <w:t>) Đối tượng đã được hưởng chính sách đào tạo bác sĩ y khoa hợp đồng theo địa chỉ sử dụng thì không được hưởng chính sách thu hút.</w:t>
      </w:r>
    </w:p>
    <w:p w14:paraId="29B7857B" w14:textId="781464A5" w:rsidR="00CC2E04" w:rsidRPr="003230DD" w:rsidRDefault="00670774"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d</w:t>
      </w:r>
      <w:r w:rsidR="00CC2E04" w:rsidRPr="003230DD">
        <w:rPr>
          <w:color w:val="000000" w:themeColor="text1"/>
          <w:sz w:val="28"/>
          <w:szCs w:val="28"/>
        </w:rPr>
        <w:t>) Có phẩm chất chính tr</w:t>
      </w:r>
      <w:r w:rsidR="00FA79F1" w:rsidRPr="003230DD">
        <w:rPr>
          <w:color w:val="000000" w:themeColor="text1"/>
          <w:sz w:val="28"/>
          <w:szCs w:val="28"/>
        </w:rPr>
        <w:t>ị, đạo đức tốt, lý lịch rõ ràng.</w:t>
      </w:r>
    </w:p>
    <w:p w14:paraId="00887975" w14:textId="2C94B55B" w:rsidR="00CC2E04" w:rsidRPr="003230DD" w:rsidRDefault="00670774"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đ</w:t>
      </w:r>
      <w:r w:rsidR="00CC2E04" w:rsidRPr="003230DD">
        <w:rPr>
          <w:color w:val="000000" w:themeColor="text1"/>
          <w:sz w:val="28"/>
          <w:szCs w:val="28"/>
        </w:rPr>
        <w:t>) Tuổi tham gia công tác còn tối thiểu 10 năm đối với các trường hợp được thu hút từ nơi khác về và tối thiểu 15 năm đối với các trường hợp tuyển dụng mới.</w:t>
      </w:r>
    </w:p>
    <w:p w14:paraId="0EA832B5" w14:textId="382C0BA2" w:rsidR="00CC2E04" w:rsidRPr="003230DD" w:rsidRDefault="00670774"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e</w:t>
      </w:r>
      <w:r w:rsidR="00CC2E04" w:rsidRPr="003230DD">
        <w:rPr>
          <w:color w:val="000000" w:themeColor="text1"/>
          <w:sz w:val="28"/>
          <w:szCs w:val="28"/>
        </w:rPr>
        <w:t>) Có chứng nhận đủ sức khỏe để làm việc của cơ quan y tế có thẩm quyền.</w:t>
      </w:r>
    </w:p>
    <w:p w14:paraId="65ADFBE1" w14:textId="4B461B6F" w:rsidR="00CC2E04" w:rsidRPr="003230DD" w:rsidRDefault="00670774"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g</w:t>
      </w:r>
      <w:r w:rsidR="00CC2E04" w:rsidRPr="003230DD">
        <w:rPr>
          <w:color w:val="000000" w:themeColor="text1"/>
          <w:sz w:val="28"/>
          <w:szCs w:val="28"/>
        </w:rPr>
        <w:t>) Có cam kết thực hiện trách nhiệm, nghĩa vụ của người được thu hút.</w:t>
      </w:r>
    </w:p>
    <w:p w14:paraId="5EA4DFEF" w14:textId="55E37F29" w:rsidR="00CC2E04" w:rsidRPr="003230DD" w:rsidRDefault="00670774"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h</w:t>
      </w:r>
      <w:r w:rsidR="00CC2E04" w:rsidRPr="003230DD">
        <w:rPr>
          <w:color w:val="000000" w:themeColor="text1"/>
          <w:sz w:val="28"/>
          <w:szCs w:val="28"/>
        </w:rPr>
        <w:t>) Không bị kỷ luật hoặc trong thời gian bị truy cứu trách nhiệm hình sự.</w:t>
      </w:r>
    </w:p>
    <w:p w14:paraId="762FB946" w14:textId="77777777" w:rsidR="00397134" w:rsidRPr="003230DD" w:rsidRDefault="004B78BB" w:rsidP="00DD4600">
      <w:pPr>
        <w:pStyle w:val="NormalWeb"/>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2</w:t>
      </w:r>
      <w:r w:rsidR="0053393D" w:rsidRPr="003230DD">
        <w:rPr>
          <w:color w:val="000000" w:themeColor="text1"/>
          <w:sz w:val="28"/>
          <w:szCs w:val="28"/>
        </w:rPr>
        <w:t xml:space="preserve">. </w:t>
      </w:r>
      <w:r w:rsidR="00397134" w:rsidRPr="003230DD">
        <w:rPr>
          <w:color w:val="000000" w:themeColor="text1"/>
          <w:sz w:val="28"/>
          <w:szCs w:val="28"/>
        </w:rPr>
        <w:t>Mức thu hút</w:t>
      </w:r>
      <w:r w:rsidR="0053393D" w:rsidRPr="003230DD">
        <w:rPr>
          <w:color w:val="000000" w:themeColor="text1"/>
          <w:sz w:val="28"/>
          <w:szCs w:val="28"/>
        </w:rPr>
        <w:t xml:space="preserve"> cụ thể như sau</w:t>
      </w:r>
      <w:r w:rsidR="00397134" w:rsidRPr="003230DD">
        <w:rPr>
          <w:color w:val="000000" w:themeColor="text1"/>
          <w:sz w:val="28"/>
          <w:szCs w:val="28"/>
        </w:rPr>
        <w:t>:</w:t>
      </w:r>
    </w:p>
    <w:p w14:paraId="71F5FDBF" w14:textId="3FDE359D" w:rsidR="00356746" w:rsidRPr="00200EC6" w:rsidRDefault="00356746" w:rsidP="00F41812">
      <w:pPr>
        <w:pStyle w:val="NormalWeb"/>
        <w:spacing w:before="0" w:beforeAutospacing="0" w:after="0" w:afterAutospacing="0" w:line="276" w:lineRule="auto"/>
        <w:ind w:firstLine="567"/>
        <w:jc w:val="both"/>
        <w:rPr>
          <w:color w:val="000000" w:themeColor="text1"/>
          <w:sz w:val="28"/>
          <w:szCs w:val="28"/>
        </w:rPr>
      </w:pPr>
      <w:r w:rsidRPr="00200EC6">
        <w:rPr>
          <w:rStyle w:val="citation-156"/>
          <w:color w:val="000000" w:themeColor="text1"/>
          <w:sz w:val="28"/>
          <w:szCs w:val="28"/>
        </w:rPr>
        <w:t>a) Người có học hàm Giáo sư, Phó Giáo sư: 500 triệu đồng</w:t>
      </w:r>
      <w:r w:rsidRPr="00200EC6">
        <w:rPr>
          <w:color w:val="000000" w:themeColor="text1"/>
          <w:sz w:val="28"/>
          <w:szCs w:val="28"/>
        </w:rPr>
        <w:t>.</w:t>
      </w:r>
    </w:p>
    <w:p w14:paraId="7BBE0928" w14:textId="19CB10BC" w:rsidR="00356746" w:rsidRPr="00200EC6" w:rsidRDefault="00356746" w:rsidP="00F41812">
      <w:pPr>
        <w:pStyle w:val="NormalWeb"/>
        <w:spacing w:before="0" w:beforeAutospacing="0" w:after="0" w:afterAutospacing="0" w:line="276" w:lineRule="auto"/>
        <w:ind w:firstLine="567"/>
        <w:jc w:val="both"/>
        <w:rPr>
          <w:color w:val="000000" w:themeColor="text1"/>
          <w:sz w:val="28"/>
          <w:szCs w:val="28"/>
        </w:rPr>
      </w:pPr>
      <w:r w:rsidRPr="00200EC6">
        <w:rPr>
          <w:rStyle w:val="citation-155"/>
          <w:color w:val="000000" w:themeColor="text1"/>
          <w:sz w:val="28"/>
          <w:szCs w:val="28"/>
        </w:rPr>
        <w:t>b) Người có học vị Tiến sĩ, Bác sĩ chuyên khoa cấp II: 400 triệu đồng</w:t>
      </w:r>
      <w:r w:rsidRPr="00200EC6">
        <w:rPr>
          <w:color w:val="000000" w:themeColor="text1"/>
          <w:sz w:val="28"/>
          <w:szCs w:val="28"/>
        </w:rPr>
        <w:t>.</w:t>
      </w:r>
    </w:p>
    <w:p w14:paraId="6DB47F97" w14:textId="2479FAD2" w:rsidR="00356746" w:rsidRPr="00200EC6" w:rsidRDefault="00356746" w:rsidP="00F41812">
      <w:pPr>
        <w:pStyle w:val="NormalWeb"/>
        <w:spacing w:before="0" w:beforeAutospacing="0" w:after="0" w:afterAutospacing="0" w:line="276" w:lineRule="auto"/>
        <w:ind w:firstLine="567"/>
        <w:jc w:val="both"/>
        <w:rPr>
          <w:color w:val="000000" w:themeColor="text1"/>
          <w:sz w:val="28"/>
          <w:szCs w:val="28"/>
        </w:rPr>
      </w:pPr>
      <w:r w:rsidRPr="00200EC6">
        <w:rPr>
          <w:rStyle w:val="citation-154"/>
          <w:color w:val="000000" w:themeColor="text1"/>
          <w:sz w:val="28"/>
          <w:szCs w:val="28"/>
        </w:rPr>
        <w:t>c) Bác sĩ nội trú: 350 triệu đồng</w:t>
      </w:r>
      <w:r w:rsidRPr="00200EC6">
        <w:rPr>
          <w:color w:val="000000" w:themeColor="text1"/>
          <w:sz w:val="28"/>
          <w:szCs w:val="28"/>
        </w:rPr>
        <w:t>.</w:t>
      </w:r>
    </w:p>
    <w:p w14:paraId="66AEE1C7" w14:textId="42A99A73" w:rsidR="00356746" w:rsidRPr="00200EC6" w:rsidRDefault="00356746" w:rsidP="00F41812">
      <w:pPr>
        <w:pStyle w:val="NormalWeb"/>
        <w:spacing w:before="0" w:beforeAutospacing="0" w:after="0" w:afterAutospacing="0" w:line="276" w:lineRule="auto"/>
        <w:ind w:firstLine="567"/>
        <w:jc w:val="both"/>
        <w:rPr>
          <w:color w:val="000000" w:themeColor="text1"/>
          <w:sz w:val="28"/>
          <w:szCs w:val="28"/>
        </w:rPr>
      </w:pPr>
      <w:r w:rsidRPr="00200EC6">
        <w:rPr>
          <w:rStyle w:val="citation-154"/>
          <w:color w:val="000000" w:themeColor="text1"/>
          <w:sz w:val="28"/>
          <w:szCs w:val="28"/>
        </w:rPr>
        <w:t>d) Bác sĩ chuyên khoa cấp I, Thạc sĩ y khoa, Bác sĩ y khoa đào tạo hệ chính quy tốt nghiệp loại xuất sắc: 300 triệu đồng</w:t>
      </w:r>
      <w:r w:rsidRPr="00200EC6">
        <w:rPr>
          <w:color w:val="000000" w:themeColor="text1"/>
          <w:sz w:val="28"/>
          <w:szCs w:val="28"/>
        </w:rPr>
        <w:t>.</w:t>
      </w:r>
    </w:p>
    <w:p w14:paraId="08FE482C" w14:textId="1B1876A8" w:rsidR="00F41812" w:rsidRPr="00772F2B" w:rsidRDefault="00F41812" w:rsidP="00F41812">
      <w:pPr>
        <w:pStyle w:val="NormalWeb"/>
        <w:spacing w:before="0" w:beforeAutospacing="0" w:after="0" w:afterAutospacing="0" w:line="276" w:lineRule="auto"/>
        <w:ind w:firstLine="567"/>
        <w:jc w:val="both"/>
        <w:rPr>
          <w:color w:val="000000" w:themeColor="text1"/>
          <w:sz w:val="28"/>
          <w:szCs w:val="28"/>
        </w:rPr>
      </w:pPr>
      <w:r w:rsidRPr="00772F2B">
        <w:rPr>
          <w:color w:val="000000" w:themeColor="text1"/>
          <w:sz w:val="28"/>
          <w:szCs w:val="28"/>
        </w:rPr>
        <w:t xml:space="preserve">đ) Bác sĩ y khoa </w:t>
      </w:r>
      <w:r w:rsidRPr="00772F2B">
        <w:rPr>
          <w:rStyle w:val="citation-152"/>
          <w:color w:val="000000" w:themeColor="text1"/>
          <w:sz w:val="28"/>
          <w:szCs w:val="28"/>
        </w:rPr>
        <w:t xml:space="preserve">đào tạo hệ chính quy, được thu hút, tuyển dụng vào công tác tại Trạm y tế cấp xã </w:t>
      </w:r>
      <w:r w:rsidRPr="00E17E11">
        <w:rPr>
          <w:rStyle w:val="citation-152"/>
          <w:color w:val="000000" w:themeColor="text1"/>
          <w:sz w:val="28"/>
          <w:szCs w:val="28"/>
        </w:rPr>
        <w:t>khu vực 3, khu vực 2</w:t>
      </w:r>
      <w:r w:rsidR="008A1E03" w:rsidRPr="00E17E11">
        <w:rPr>
          <w:rStyle w:val="citation-152"/>
          <w:color w:val="000000" w:themeColor="text1"/>
          <w:sz w:val="28"/>
          <w:szCs w:val="28"/>
        </w:rPr>
        <w:t>, biên giới, hải đảo</w:t>
      </w:r>
      <w:r w:rsidRPr="00772F2B">
        <w:rPr>
          <w:rStyle w:val="citation-152"/>
          <w:color w:val="000000" w:themeColor="text1"/>
          <w:sz w:val="28"/>
          <w:szCs w:val="28"/>
        </w:rPr>
        <w:t>;</w:t>
      </w:r>
      <w:r w:rsidR="006C08BB" w:rsidRPr="00772F2B">
        <w:rPr>
          <w:rStyle w:val="citation-152"/>
          <w:color w:val="000000" w:themeColor="text1"/>
          <w:sz w:val="28"/>
          <w:szCs w:val="28"/>
        </w:rPr>
        <w:t xml:space="preserve"> được thu hút, tuyển dụng vào công tác tại các </w:t>
      </w:r>
      <w:r w:rsidR="00030C1D" w:rsidRPr="00772F2B">
        <w:rPr>
          <w:rStyle w:val="citation-152"/>
          <w:color w:val="000000" w:themeColor="text1"/>
          <w:sz w:val="28"/>
          <w:szCs w:val="28"/>
        </w:rPr>
        <w:t xml:space="preserve">cơ sở y tế </w:t>
      </w:r>
      <w:r w:rsidR="00772F2B" w:rsidRPr="00E17E11">
        <w:rPr>
          <w:rStyle w:val="citation-152"/>
          <w:color w:val="000000" w:themeColor="text1"/>
          <w:sz w:val="28"/>
          <w:szCs w:val="28"/>
        </w:rPr>
        <w:t>thực hiện nhiệm vụ chuyên môn về lĩnh vực</w:t>
      </w:r>
      <w:r w:rsidR="00772F2B">
        <w:rPr>
          <w:rStyle w:val="citation-152"/>
          <w:color w:val="000000" w:themeColor="text1"/>
          <w:sz w:val="28"/>
          <w:szCs w:val="28"/>
        </w:rPr>
        <w:t xml:space="preserve"> </w:t>
      </w:r>
      <w:r w:rsidR="00030C1D" w:rsidRPr="00772F2B">
        <w:rPr>
          <w:rStyle w:val="citation-152"/>
          <w:color w:val="000000" w:themeColor="text1"/>
          <w:sz w:val="28"/>
          <w:szCs w:val="28"/>
        </w:rPr>
        <w:t xml:space="preserve">Lao, </w:t>
      </w:r>
      <w:r w:rsidR="006C08BB" w:rsidRPr="00772F2B">
        <w:rPr>
          <w:rStyle w:val="citation-152"/>
          <w:color w:val="000000" w:themeColor="text1"/>
          <w:sz w:val="28"/>
          <w:szCs w:val="28"/>
        </w:rPr>
        <w:t>phong, tâm thần, giải phẫu bệnh và các chuyên khoa mà tỉnh còn thiếu</w:t>
      </w:r>
      <w:r w:rsidR="00030C1D" w:rsidRPr="00772F2B">
        <w:rPr>
          <w:rStyle w:val="citation-152"/>
          <w:color w:val="000000" w:themeColor="text1"/>
          <w:sz w:val="28"/>
          <w:szCs w:val="28"/>
        </w:rPr>
        <w:t>;</w:t>
      </w:r>
      <w:r w:rsidR="006C08BB" w:rsidRPr="00772F2B">
        <w:rPr>
          <w:rStyle w:val="citation-152"/>
          <w:color w:val="000000" w:themeColor="text1"/>
          <w:sz w:val="28"/>
          <w:szCs w:val="28"/>
        </w:rPr>
        <w:t xml:space="preserve"> </w:t>
      </w:r>
      <w:r w:rsidRPr="00E17E11">
        <w:rPr>
          <w:rStyle w:val="citation-152"/>
          <w:color w:val="000000" w:themeColor="text1"/>
          <w:sz w:val="28"/>
          <w:szCs w:val="28"/>
        </w:rPr>
        <w:t xml:space="preserve">mức </w:t>
      </w:r>
      <w:r w:rsidR="00F60C96" w:rsidRPr="00E17E11">
        <w:rPr>
          <w:rStyle w:val="citation-152"/>
          <w:color w:val="000000" w:themeColor="text1"/>
          <w:sz w:val="28"/>
          <w:szCs w:val="28"/>
        </w:rPr>
        <w:t>thu hút</w:t>
      </w:r>
      <w:r w:rsidRPr="00772F2B">
        <w:rPr>
          <w:rStyle w:val="citation-152"/>
          <w:color w:val="000000" w:themeColor="text1"/>
          <w:sz w:val="28"/>
          <w:szCs w:val="28"/>
        </w:rPr>
        <w:t xml:space="preserve">: </w:t>
      </w:r>
      <w:r w:rsidR="001932CD" w:rsidRPr="00772F2B">
        <w:rPr>
          <w:rStyle w:val="citation-152"/>
          <w:color w:val="000000" w:themeColor="text1"/>
          <w:sz w:val="28"/>
          <w:szCs w:val="28"/>
        </w:rPr>
        <w:t>150</w:t>
      </w:r>
      <w:r w:rsidRPr="00772F2B">
        <w:rPr>
          <w:rStyle w:val="citation-152"/>
          <w:color w:val="000000" w:themeColor="text1"/>
          <w:sz w:val="28"/>
          <w:szCs w:val="28"/>
        </w:rPr>
        <w:t xml:space="preserve"> triệu đồng</w:t>
      </w:r>
      <w:r w:rsidRPr="00772F2B">
        <w:rPr>
          <w:rStyle w:val="citation-151"/>
          <w:color w:val="000000" w:themeColor="text1"/>
          <w:sz w:val="28"/>
          <w:szCs w:val="28"/>
        </w:rPr>
        <w:t>.</w:t>
      </w:r>
    </w:p>
    <w:p w14:paraId="4E469E87" w14:textId="3349E0AC" w:rsidR="00F41812" w:rsidRPr="00E37479" w:rsidRDefault="00030C1D" w:rsidP="00F41812">
      <w:pPr>
        <w:pStyle w:val="NormalWeb"/>
        <w:spacing w:before="0" w:beforeAutospacing="0" w:after="0" w:afterAutospacing="0" w:line="276" w:lineRule="auto"/>
        <w:ind w:firstLine="567"/>
        <w:jc w:val="both"/>
        <w:rPr>
          <w:rStyle w:val="citation-152"/>
          <w:color w:val="000000" w:themeColor="text1"/>
          <w:sz w:val="28"/>
          <w:szCs w:val="28"/>
        </w:rPr>
      </w:pPr>
      <w:r w:rsidRPr="009D556B">
        <w:rPr>
          <w:rStyle w:val="citation-152"/>
          <w:color w:val="000000" w:themeColor="text1"/>
          <w:sz w:val="28"/>
          <w:szCs w:val="28"/>
        </w:rPr>
        <w:lastRenderedPageBreak/>
        <w:t xml:space="preserve">Mức </w:t>
      </w:r>
      <w:r w:rsidR="00E37479" w:rsidRPr="009D556B">
        <w:rPr>
          <w:rStyle w:val="citation-152"/>
          <w:color w:val="000000" w:themeColor="text1"/>
          <w:sz w:val="28"/>
          <w:szCs w:val="28"/>
        </w:rPr>
        <w:t>thu hút</w:t>
      </w:r>
      <w:r w:rsidR="00E37479" w:rsidRPr="00E37479">
        <w:rPr>
          <w:rStyle w:val="citation-152"/>
          <w:color w:val="000000" w:themeColor="text1"/>
          <w:sz w:val="28"/>
          <w:szCs w:val="28"/>
        </w:rPr>
        <w:t xml:space="preserve"> </w:t>
      </w:r>
      <w:r w:rsidRPr="00E37479">
        <w:rPr>
          <w:rStyle w:val="citation-152"/>
          <w:color w:val="000000" w:themeColor="text1"/>
          <w:sz w:val="28"/>
          <w:szCs w:val="28"/>
        </w:rPr>
        <w:t xml:space="preserve">được tăng thêm </w:t>
      </w:r>
      <w:r w:rsidR="001932CD" w:rsidRPr="00E37479">
        <w:rPr>
          <w:rStyle w:val="citation-152"/>
          <w:color w:val="000000" w:themeColor="text1"/>
          <w:sz w:val="28"/>
          <w:szCs w:val="28"/>
        </w:rPr>
        <w:t>10</w:t>
      </w:r>
      <w:r w:rsidRPr="00E37479">
        <w:rPr>
          <w:rStyle w:val="citation-152"/>
          <w:color w:val="000000" w:themeColor="text1"/>
          <w:sz w:val="28"/>
          <w:szCs w:val="28"/>
        </w:rPr>
        <w:t>0 triệu đồng đối với b</w:t>
      </w:r>
      <w:r w:rsidR="00315C89" w:rsidRPr="00E37479">
        <w:rPr>
          <w:rStyle w:val="citation-152"/>
          <w:color w:val="000000" w:themeColor="text1"/>
          <w:sz w:val="28"/>
          <w:szCs w:val="28"/>
        </w:rPr>
        <w:t>ác sĩ tốt nghiệp loại khá</w:t>
      </w:r>
      <w:r w:rsidR="00E5190C" w:rsidRPr="00E37479">
        <w:rPr>
          <w:rStyle w:val="citation-152"/>
          <w:color w:val="000000" w:themeColor="text1"/>
          <w:sz w:val="28"/>
          <w:szCs w:val="28"/>
        </w:rPr>
        <w:t xml:space="preserve"> hoặc</w:t>
      </w:r>
      <w:r w:rsidR="00315C89" w:rsidRPr="00E37479">
        <w:rPr>
          <w:rStyle w:val="citation-152"/>
          <w:color w:val="000000" w:themeColor="text1"/>
          <w:sz w:val="28"/>
          <w:szCs w:val="28"/>
        </w:rPr>
        <w:t xml:space="preserve"> </w:t>
      </w:r>
      <w:r w:rsidR="002A01F4" w:rsidRPr="00E37479">
        <w:rPr>
          <w:rStyle w:val="citation-152"/>
          <w:color w:val="000000" w:themeColor="text1"/>
          <w:sz w:val="28"/>
          <w:szCs w:val="28"/>
        </w:rPr>
        <w:t xml:space="preserve">được </w:t>
      </w:r>
      <w:r w:rsidR="00315C89" w:rsidRPr="00E37479">
        <w:rPr>
          <w:rStyle w:val="citation-152"/>
          <w:color w:val="000000" w:themeColor="text1"/>
          <w:sz w:val="28"/>
          <w:szCs w:val="28"/>
        </w:rPr>
        <w:t>tăng thêm 1</w:t>
      </w:r>
      <w:r w:rsidR="00200EC6" w:rsidRPr="00E37479">
        <w:rPr>
          <w:rStyle w:val="citation-152"/>
          <w:color w:val="000000" w:themeColor="text1"/>
          <w:sz w:val="28"/>
          <w:szCs w:val="28"/>
        </w:rPr>
        <w:t>5</w:t>
      </w:r>
      <w:r w:rsidR="00315C89" w:rsidRPr="00E37479">
        <w:rPr>
          <w:rStyle w:val="citation-152"/>
          <w:color w:val="000000" w:themeColor="text1"/>
          <w:sz w:val="28"/>
          <w:szCs w:val="28"/>
        </w:rPr>
        <w:t xml:space="preserve">0 triệu </w:t>
      </w:r>
      <w:r w:rsidR="002A01F4" w:rsidRPr="00E37479">
        <w:rPr>
          <w:rStyle w:val="citation-152"/>
          <w:color w:val="000000" w:themeColor="text1"/>
          <w:sz w:val="28"/>
          <w:szCs w:val="28"/>
        </w:rPr>
        <w:t xml:space="preserve">đồng </w:t>
      </w:r>
      <w:r w:rsidR="00315C89" w:rsidRPr="00E37479">
        <w:rPr>
          <w:rStyle w:val="citation-152"/>
          <w:color w:val="000000" w:themeColor="text1"/>
          <w:sz w:val="28"/>
          <w:szCs w:val="28"/>
        </w:rPr>
        <w:t>đối với bác sĩ tốt nghiệp loại giỏi.</w:t>
      </w:r>
    </w:p>
    <w:p w14:paraId="3AB18109" w14:textId="6BF5F098" w:rsidR="00315C89" w:rsidRPr="00E37479" w:rsidRDefault="00315C89" w:rsidP="00315C89">
      <w:pPr>
        <w:pStyle w:val="NormalWeb"/>
        <w:spacing w:before="0" w:beforeAutospacing="0" w:after="0" w:afterAutospacing="0" w:line="276" w:lineRule="auto"/>
        <w:ind w:firstLine="567"/>
        <w:jc w:val="both"/>
        <w:rPr>
          <w:color w:val="000000" w:themeColor="text1"/>
          <w:sz w:val="28"/>
          <w:szCs w:val="28"/>
        </w:rPr>
      </w:pPr>
      <w:r w:rsidRPr="00E37479">
        <w:rPr>
          <w:rStyle w:val="citation-152"/>
          <w:color w:val="000000" w:themeColor="text1"/>
          <w:sz w:val="28"/>
          <w:szCs w:val="28"/>
        </w:rPr>
        <w:t xml:space="preserve">e) </w:t>
      </w:r>
      <w:r w:rsidRPr="00E37479">
        <w:rPr>
          <w:color w:val="000000" w:themeColor="text1"/>
          <w:sz w:val="28"/>
          <w:szCs w:val="28"/>
        </w:rPr>
        <w:t xml:space="preserve">Bác sĩ y khoa </w:t>
      </w:r>
      <w:r w:rsidRPr="00E37479">
        <w:rPr>
          <w:rStyle w:val="citation-152"/>
          <w:color w:val="000000" w:themeColor="text1"/>
          <w:sz w:val="28"/>
          <w:szCs w:val="28"/>
        </w:rPr>
        <w:t>đào tạo hệ chính quy, được thu hút, tuyển dụng vào công tác tại các bệnh viện đa khoa khu vực, Trạm y tế cấp xã (</w:t>
      </w:r>
      <w:r w:rsidRPr="009D556B">
        <w:rPr>
          <w:rStyle w:val="citation-152"/>
          <w:color w:val="000000" w:themeColor="text1"/>
          <w:sz w:val="28"/>
          <w:szCs w:val="28"/>
        </w:rPr>
        <w:t xml:space="preserve">trừ </w:t>
      </w:r>
      <w:r w:rsidR="001932CD" w:rsidRPr="009D556B">
        <w:rPr>
          <w:rStyle w:val="citation-152"/>
          <w:color w:val="000000" w:themeColor="text1"/>
          <w:sz w:val="28"/>
          <w:szCs w:val="28"/>
        </w:rPr>
        <w:t>Trạm y tế cấp xã khu vực 3, khu vực 2</w:t>
      </w:r>
      <w:r w:rsidR="00413EC6" w:rsidRPr="009D556B">
        <w:rPr>
          <w:rStyle w:val="citation-152"/>
          <w:color w:val="000000" w:themeColor="text1"/>
          <w:sz w:val="28"/>
          <w:szCs w:val="28"/>
        </w:rPr>
        <w:t>, biên giới, hải đảo</w:t>
      </w:r>
      <w:r w:rsidR="001932CD" w:rsidRPr="009D556B">
        <w:rPr>
          <w:rStyle w:val="citation-152"/>
          <w:color w:val="000000" w:themeColor="text1"/>
          <w:sz w:val="28"/>
          <w:szCs w:val="28"/>
        </w:rPr>
        <w:t>);</w:t>
      </w:r>
      <w:r w:rsidRPr="009D556B">
        <w:rPr>
          <w:rStyle w:val="citation-152"/>
          <w:color w:val="000000" w:themeColor="text1"/>
          <w:sz w:val="28"/>
          <w:szCs w:val="28"/>
        </w:rPr>
        <w:t xml:space="preserve"> mức </w:t>
      </w:r>
      <w:r w:rsidR="00F60C96" w:rsidRPr="009D556B">
        <w:rPr>
          <w:rStyle w:val="citation-152"/>
          <w:color w:val="000000" w:themeColor="text1"/>
          <w:sz w:val="28"/>
          <w:szCs w:val="28"/>
        </w:rPr>
        <w:t>thu hút</w:t>
      </w:r>
      <w:r w:rsidRPr="00E37479">
        <w:rPr>
          <w:rStyle w:val="citation-152"/>
          <w:color w:val="000000" w:themeColor="text1"/>
          <w:sz w:val="28"/>
          <w:szCs w:val="28"/>
        </w:rPr>
        <w:t xml:space="preserve">: </w:t>
      </w:r>
      <w:r w:rsidR="001932CD" w:rsidRPr="00E37479">
        <w:rPr>
          <w:rStyle w:val="citation-152"/>
          <w:color w:val="000000" w:themeColor="text1"/>
          <w:sz w:val="28"/>
          <w:szCs w:val="28"/>
        </w:rPr>
        <w:t>10</w:t>
      </w:r>
      <w:r w:rsidRPr="00E37479">
        <w:rPr>
          <w:rStyle w:val="citation-152"/>
          <w:color w:val="000000" w:themeColor="text1"/>
          <w:sz w:val="28"/>
          <w:szCs w:val="28"/>
        </w:rPr>
        <w:t>0 triệu đồng</w:t>
      </w:r>
      <w:r w:rsidRPr="00E37479">
        <w:rPr>
          <w:rStyle w:val="citation-151"/>
          <w:color w:val="000000" w:themeColor="text1"/>
          <w:sz w:val="28"/>
          <w:szCs w:val="28"/>
        </w:rPr>
        <w:t>.</w:t>
      </w:r>
    </w:p>
    <w:p w14:paraId="46AFF941" w14:textId="607FF917" w:rsidR="00315C89" w:rsidRPr="00E37479" w:rsidRDefault="00315C89" w:rsidP="00315C89">
      <w:pPr>
        <w:pStyle w:val="NormalWeb"/>
        <w:spacing w:before="0" w:beforeAutospacing="0" w:after="0" w:afterAutospacing="0" w:line="276" w:lineRule="auto"/>
        <w:ind w:firstLine="567"/>
        <w:jc w:val="both"/>
        <w:rPr>
          <w:rStyle w:val="citation-152"/>
          <w:color w:val="000000" w:themeColor="text1"/>
          <w:sz w:val="28"/>
          <w:szCs w:val="28"/>
        </w:rPr>
      </w:pPr>
      <w:r w:rsidRPr="009D556B">
        <w:rPr>
          <w:rStyle w:val="citation-152"/>
          <w:color w:val="000000" w:themeColor="text1"/>
          <w:sz w:val="28"/>
          <w:szCs w:val="28"/>
        </w:rPr>
        <w:t xml:space="preserve">Mức </w:t>
      </w:r>
      <w:r w:rsidR="00E37479" w:rsidRPr="009D556B">
        <w:rPr>
          <w:rStyle w:val="citation-152"/>
          <w:color w:val="000000" w:themeColor="text1"/>
          <w:sz w:val="28"/>
          <w:szCs w:val="28"/>
        </w:rPr>
        <w:t>thu hút</w:t>
      </w:r>
      <w:r w:rsidR="00E37479">
        <w:rPr>
          <w:rStyle w:val="citation-152"/>
          <w:color w:val="000000" w:themeColor="text1"/>
          <w:sz w:val="28"/>
          <w:szCs w:val="28"/>
        </w:rPr>
        <w:t xml:space="preserve"> </w:t>
      </w:r>
      <w:r w:rsidRPr="00E37479">
        <w:rPr>
          <w:rStyle w:val="citation-152"/>
          <w:color w:val="000000" w:themeColor="text1"/>
          <w:sz w:val="28"/>
          <w:szCs w:val="28"/>
        </w:rPr>
        <w:t xml:space="preserve">được tăng thêm </w:t>
      </w:r>
      <w:r w:rsidR="001932CD" w:rsidRPr="00E37479">
        <w:rPr>
          <w:rStyle w:val="citation-152"/>
          <w:color w:val="000000" w:themeColor="text1"/>
          <w:sz w:val="28"/>
          <w:szCs w:val="28"/>
        </w:rPr>
        <w:t>10</w:t>
      </w:r>
      <w:r w:rsidRPr="00E37479">
        <w:rPr>
          <w:rStyle w:val="citation-152"/>
          <w:color w:val="000000" w:themeColor="text1"/>
          <w:sz w:val="28"/>
          <w:szCs w:val="28"/>
        </w:rPr>
        <w:t>0 triệu đồng đối với bác sĩ tốt nghiệp loại khá</w:t>
      </w:r>
      <w:r w:rsidR="002A01F4" w:rsidRPr="00E37479">
        <w:rPr>
          <w:rStyle w:val="citation-152"/>
          <w:color w:val="000000" w:themeColor="text1"/>
          <w:sz w:val="28"/>
          <w:szCs w:val="28"/>
        </w:rPr>
        <w:t xml:space="preserve"> hoặc</w:t>
      </w:r>
      <w:r w:rsidRPr="00E37479">
        <w:rPr>
          <w:rStyle w:val="citation-152"/>
          <w:color w:val="000000" w:themeColor="text1"/>
          <w:sz w:val="28"/>
          <w:szCs w:val="28"/>
        </w:rPr>
        <w:t xml:space="preserve"> </w:t>
      </w:r>
      <w:r w:rsidR="002A01F4" w:rsidRPr="00E37479">
        <w:rPr>
          <w:rStyle w:val="citation-152"/>
          <w:color w:val="000000" w:themeColor="text1"/>
          <w:sz w:val="28"/>
          <w:szCs w:val="28"/>
        </w:rPr>
        <w:t xml:space="preserve">được </w:t>
      </w:r>
      <w:r w:rsidRPr="00E37479">
        <w:rPr>
          <w:rStyle w:val="citation-152"/>
          <w:color w:val="000000" w:themeColor="text1"/>
          <w:sz w:val="28"/>
          <w:szCs w:val="28"/>
        </w:rPr>
        <w:t>tăng thêm 1</w:t>
      </w:r>
      <w:r w:rsidR="00200EC6" w:rsidRPr="00E37479">
        <w:rPr>
          <w:rStyle w:val="citation-152"/>
          <w:color w:val="000000" w:themeColor="text1"/>
          <w:sz w:val="28"/>
          <w:szCs w:val="28"/>
        </w:rPr>
        <w:t>5</w:t>
      </w:r>
      <w:r w:rsidRPr="00E37479">
        <w:rPr>
          <w:rStyle w:val="citation-152"/>
          <w:color w:val="000000" w:themeColor="text1"/>
          <w:sz w:val="28"/>
          <w:szCs w:val="28"/>
        </w:rPr>
        <w:t xml:space="preserve">0 triệu </w:t>
      </w:r>
      <w:r w:rsidR="002A01F4" w:rsidRPr="00E37479">
        <w:rPr>
          <w:rStyle w:val="citation-152"/>
          <w:color w:val="000000" w:themeColor="text1"/>
          <w:sz w:val="28"/>
          <w:szCs w:val="28"/>
        </w:rPr>
        <w:t xml:space="preserve">đồng </w:t>
      </w:r>
      <w:r w:rsidRPr="00E37479">
        <w:rPr>
          <w:rStyle w:val="citation-152"/>
          <w:color w:val="000000" w:themeColor="text1"/>
          <w:sz w:val="28"/>
          <w:szCs w:val="28"/>
        </w:rPr>
        <w:t>đối với bác sĩ tốt nghiệp loại giỏi.</w:t>
      </w:r>
    </w:p>
    <w:p w14:paraId="0C046D61" w14:textId="735713CB" w:rsidR="00397134" w:rsidRPr="003230DD" w:rsidRDefault="004B78BB" w:rsidP="00DD4600">
      <w:pPr>
        <w:pStyle w:val="NormalWeb"/>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3</w:t>
      </w:r>
      <w:r w:rsidR="00F7051C" w:rsidRPr="003230DD">
        <w:rPr>
          <w:color w:val="000000" w:themeColor="text1"/>
          <w:sz w:val="28"/>
          <w:szCs w:val="28"/>
        </w:rPr>
        <w:t xml:space="preserve">. Quyền lợi và trách </w:t>
      </w:r>
      <w:r w:rsidR="00397134" w:rsidRPr="003230DD">
        <w:rPr>
          <w:color w:val="000000" w:themeColor="text1"/>
          <w:sz w:val="28"/>
          <w:szCs w:val="28"/>
        </w:rPr>
        <w:t>nhiệm</w:t>
      </w:r>
      <w:r w:rsidR="00F7051C" w:rsidRPr="003230DD">
        <w:rPr>
          <w:color w:val="000000" w:themeColor="text1"/>
          <w:sz w:val="28"/>
          <w:szCs w:val="28"/>
        </w:rPr>
        <w:t>, nghĩa vụ của người được thu hút</w:t>
      </w:r>
      <w:r w:rsidR="00397134" w:rsidRPr="003230DD">
        <w:rPr>
          <w:color w:val="000000" w:themeColor="text1"/>
          <w:sz w:val="28"/>
          <w:szCs w:val="28"/>
        </w:rPr>
        <w:t>:</w:t>
      </w:r>
    </w:p>
    <w:p w14:paraId="20E4D198" w14:textId="77777777" w:rsidR="00F7051C" w:rsidRPr="003230DD" w:rsidRDefault="00F7051C"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a) Quyền lợi</w:t>
      </w:r>
    </w:p>
    <w:p w14:paraId="05498645" w14:textId="77777777" w:rsidR="00F7051C" w:rsidRPr="003230DD" w:rsidRDefault="00F7051C"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Được bố trí làm việc phù hợp với chuyên môn, năng lực, sở trường theo đúng vị trí việc làm. Nếu có nguyện vọng và đủ điều kiện đi đào tạo ở trình độ cao hơn thì được xem xét cử đi học và được hưởng các chế độ hỗ trợ đi học theo quy định hiện hành.</w:t>
      </w:r>
    </w:p>
    <w:p w14:paraId="70B0B491" w14:textId="77777777" w:rsidR="00F7051C" w:rsidRPr="003230DD" w:rsidRDefault="00F7051C"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b) Nghĩa vụ và trách nhiệm</w:t>
      </w:r>
    </w:p>
    <w:p w14:paraId="460C2506" w14:textId="77777777" w:rsidR="00F7051C" w:rsidRPr="003230DD" w:rsidRDefault="00F7051C"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Chấp hành tốt chủ trương của Đảng, chính sách, pháp luật của Nhà nước, sự phân công, bố trí công tác của cấp có thẩm quyền và các quy định của cơ quan nơi công tác. Thực hiện tốt nhiệm vụ được giao. Thời gian công tác tại tỉnh Quảng Trị tối thiểu 10 (mười) năm kể từ ngày nhận quyết định thu hút hoặc tuyển dụng (đối với trường hợp Giáo sư, Phó Giáo sư tối thiểu là 07 năm).</w:t>
      </w:r>
    </w:p>
    <w:p w14:paraId="5AF524E1" w14:textId="77777777" w:rsidR="00F7051C" w:rsidRPr="003230DD" w:rsidRDefault="00F7051C" w:rsidP="00A05AC9">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Trong thời gian cam kết làm việc người được thu hút</w:t>
      </w:r>
      <w:r w:rsidR="004B78BB" w:rsidRPr="003230DD">
        <w:rPr>
          <w:color w:val="000000" w:themeColor="text1"/>
          <w:sz w:val="28"/>
          <w:szCs w:val="28"/>
        </w:rPr>
        <w:t>, tuyển dụng</w:t>
      </w:r>
      <w:r w:rsidRPr="003230DD">
        <w:rPr>
          <w:color w:val="000000" w:themeColor="text1"/>
          <w:sz w:val="28"/>
          <w:szCs w:val="28"/>
        </w:rPr>
        <w:t xml:space="preserve"> phải chịu trách nhiệm bồi thường gấp 02 (hai) lần kinh phí thu hút đã được nhận nếu vi phạm một trong các trường hợp sau:</w:t>
      </w:r>
      <w:r w:rsidR="002F1A47" w:rsidRPr="003230DD">
        <w:rPr>
          <w:color w:val="000000" w:themeColor="text1"/>
          <w:sz w:val="28"/>
          <w:szCs w:val="28"/>
        </w:rPr>
        <w:t xml:space="preserve"> </w:t>
      </w:r>
      <w:r w:rsidRPr="003230DD">
        <w:rPr>
          <w:color w:val="000000" w:themeColor="text1"/>
          <w:sz w:val="28"/>
          <w:szCs w:val="28"/>
        </w:rPr>
        <w:t>Không chấp hành sự</w:t>
      </w:r>
      <w:r w:rsidR="002F1A47" w:rsidRPr="003230DD">
        <w:rPr>
          <w:color w:val="000000" w:themeColor="text1"/>
          <w:sz w:val="28"/>
          <w:szCs w:val="28"/>
        </w:rPr>
        <w:t xml:space="preserve"> phân công công tác của tổ chức; b</w:t>
      </w:r>
      <w:r w:rsidRPr="003230DD">
        <w:rPr>
          <w:color w:val="000000" w:themeColor="text1"/>
          <w:sz w:val="28"/>
          <w:szCs w:val="28"/>
        </w:rPr>
        <w:t>ị kỷ luật buộc thôi việc</w:t>
      </w:r>
      <w:r w:rsidR="002F1A47" w:rsidRPr="003230DD">
        <w:rPr>
          <w:color w:val="000000" w:themeColor="text1"/>
          <w:sz w:val="28"/>
          <w:szCs w:val="28"/>
        </w:rPr>
        <w:t>; đ</w:t>
      </w:r>
      <w:r w:rsidRPr="003230DD">
        <w:rPr>
          <w:color w:val="000000" w:themeColor="text1"/>
          <w:sz w:val="28"/>
          <w:szCs w:val="28"/>
        </w:rPr>
        <w:t>ơn phương chấm dứt hợp đồng làm việc</w:t>
      </w:r>
      <w:r w:rsidR="00DB0775" w:rsidRPr="003230DD">
        <w:rPr>
          <w:color w:val="000000" w:themeColor="text1"/>
          <w:sz w:val="28"/>
          <w:szCs w:val="28"/>
        </w:rPr>
        <w:t xml:space="preserve">; </w:t>
      </w:r>
      <w:r w:rsidRPr="003230DD">
        <w:rPr>
          <w:color w:val="000000" w:themeColor="text1"/>
          <w:sz w:val="28"/>
          <w:szCs w:val="28"/>
        </w:rPr>
        <w:t>02 năm công tác liên tục bị đán</w:t>
      </w:r>
      <w:r w:rsidR="00DB0775" w:rsidRPr="003230DD">
        <w:rPr>
          <w:color w:val="000000" w:themeColor="text1"/>
          <w:sz w:val="28"/>
          <w:szCs w:val="28"/>
        </w:rPr>
        <w:t>h giá không hoàn thành nhiệm vụ; t</w:t>
      </w:r>
      <w:r w:rsidRPr="003230DD">
        <w:rPr>
          <w:color w:val="000000" w:themeColor="text1"/>
          <w:sz w:val="28"/>
          <w:szCs w:val="28"/>
        </w:rPr>
        <w:t>ự ý bỏ việc.</w:t>
      </w:r>
    </w:p>
    <w:p w14:paraId="0A2343E2" w14:textId="00277F9C" w:rsidR="00FD7210" w:rsidRPr="003230DD" w:rsidRDefault="00FD7210" w:rsidP="00A05AC9">
      <w:pPr>
        <w:shd w:val="solid" w:color="FFFFFF" w:fill="auto"/>
        <w:spacing w:after="60" w:line="276" w:lineRule="auto"/>
        <w:ind w:firstLine="567"/>
        <w:rPr>
          <w:b/>
          <w:color w:val="000000" w:themeColor="text1"/>
          <w:szCs w:val="28"/>
        </w:rPr>
      </w:pPr>
      <w:r w:rsidRPr="003230DD">
        <w:rPr>
          <w:b/>
          <w:color w:val="000000" w:themeColor="text1"/>
          <w:szCs w:val="28"/>
        </w:rPr>
        <w:t>Điều 4</w:t>
      </w:r>
      <w:r w:rsidR="004E3027">
        <w:rPr>
          <w:b/>
          <w:color w:val="000000" w:themeColor="text1"/>
          <w:szCs w:val="28"/>
        </w:rPr>
        <w:t>.</w:t>
      </w:r>
      <w:r w:rsidRPr="003230DD">
        <w:rPr>
          <w:b/>
          <w:color w:val="000000" w:themeColor="text1"/>
          <w:szCs w:val="28"/>
        </w:rPr>
        <w:t xml:space="preserve"> </w:t>
      </w:r>
      <w:bookmarkStart w:id="1" w:name="_Hlk223684467"/>
      <w:r w:rsidRPr="003230DD">
        <w:rPr>
          <w:b/>
          <w:color w:val="000000" w:themeColor="text1"/>
          <w:szCs w:val="28"/>
        </w:rPr>
        <w:t xml:space="preserve">Chính sách thu hút đối với bác sĩ nghỉ hưu </w:t>
      </w:r>
    </w:p>
    <w:p w14:paraId="58A9F9AD" w14:textId="77777777" w:rsidR="00A05AC9" w:rsidRPr="003230DD" w:rsidRDefault="00A05AC9" w:rsidP="00A05AC9">
      <w:pPr>
        <w:pStyle w:val="NormalWeb"/>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1. Người được hưởng chính sách thu hút phải đáp ứng các điều kiện sau:</w:t>
      </w:r>
    </w:p>
    <w:p w14:paraId="62BF84A6" w14:textId="50EDDD15" w:rsidR="00FD7210" w:rsidRPr="003230DD" w:rsidRDefault="00A05AC9" w:rsidP="00A05AC9">
      <w:pPr>
        <w:shd w:val="solid" w:color="FFFFFF" w:fill="auto"/>
        <w:spacing w:after="60" w:line="276" w:lineRule="auto"/>
        <w:ind w:firstLine="567"/>
        <w:jc w:val="both"/>
        <w:rPr>
          <w:color w:val="000000" w:themeColor="text1"/>
          <w:szCs w:val="28"/>
        </w:rPr>
      </w:pPr>
      <w:r>
        <w:rPr>
          <w:color w:val="000000" w:themeColor="text1"/>
          <w:szCs w:val="28"/>
        </w:rPr>
        <w:t>a)</w:t>
      </w:r>
      <w:r w:rsidR="00CD0D3C" w:rsidRPr="003230DD">
        <w:rPr>
          <w:color w:val="000000" w:themeColor="text1"/>
          <w:szCs w:val="28"/>
        </w:rPr>
        <w:t xml:space="preserve"> </w:t>
      </w:r>
      <w:r w:rsidR="00781BD4" w:rsidRPr="003230DD">
        <w:rPr>
          <w:color w:val="000000" w:themeColor="text1"/>
          <w:szCs w:val="28"/>
        </w:rPr>
        <w:t xml:space="preserve">Bác sĩ y khoa sau khi nghỉ hưu có nguyện vọng tiếp tục ký hợp đồng lao động tại các đơn vị sự nghiệp </w:t>
      </w:r>
      <w:r w:rsidR="00781BD4" w:rsidRPr="003230DD">
        <w:rPr>
          <w:rStyle w:val="citation-173"/>
          <w:color w:val="000000" w:themeColor="text1"/>
          <w:szCs w:val="28"/>
        </w:rPr>
        <w:t>y tế công lập, Trạm Y tế cấp xã trên địa bàn tỉnh Quảng Trị</w:t>
      </w:r>
      <w:r w:rsidR="003638F1">
        <w:rPr>
          <w:rStyle w:val="citation-173"/>
          <w:color w:val="000000" w:themeColor="text1"/>
          <w:szCs w:val="28"/>
        </w:rPr>
        <w:t>.</w:t>
      </w:r>
    </w:p>
    <w:p w14:paraId="46EAE83F" w14:textId="1865B32C" w:rsidR="00FD7210" w:rsidRPr="003230DD" w:rsidRDefault="00361CFA" w:rsidP="00A05AC9">
      <w:pPr>
        <w:shd w:val="solid" w:color="FFFFFF" w:fill="auto"/>
        <w:spacing w:after="60" w:line="276" w:lineRule="auto"/>
        <w:ind w:firstLine="567"/>
        <w:jc w:val="both"/>
        <w:rPr>
          <w:color w:val="000000" w:themeColor="text1"/>
          <w:szCs w:val="28"/>
        </w:rPr>
      </w:pPr>
      <w:r>
        <w:rPr>
          <w:color w:val="000000" w:themeColor="text1"/>
          <w:szCs w:val="28"/>
        </w:rPr>
        <w:t>b</w:t>
      </w:r>
      <w:r w:rsidR="00FD7210" w:rsidRPr="003230DD">
        <w:rPr>
          <w:color w:val="000000" w:themeColor="text1"/>
          <w:szCs w:val="28"/>
        </w:rPr>
        <w:t>) Người lao động đảm bảo các điều kiện sau:</w:t>
      </w:r>
      <w:r w:rsidR="00F167B5" w:rsidRPr="003230DD">
        <w:rPr>
          <w:color w:val="000000" w:themeColor="text1"/>
          <w:szCs w:val="28"/>
        </w:rPr>
        <w:t xml:space="preserve"> </w:t>
      </w:r>
      <w:r w:rsidR="00FD7210" w:rsidRPr="003230DD">
        <w:rPr>
          <w:color w:val="000000" w:themeColor="text1"/>
          <w:szCs w:val="28"/>
        </w:rPr>
        <w:t>Đủ sức khỏe để tiếp tục công tác</w:t>
      </w:r>
      <w:r w:rsidR="00F167B5" w:rsidRPr="003230DD">
        <w:rPr>
          <w:color w:val="000000" w:themeColor="text1"/>
          <w:szCs w:val="28"/>
        </w:rPr>
        <w:t xml:space="preserve">; </w:t>
      </w:r>
      <w:r w:rsidR="00FD7210" w:rsidRPr="003230DD">
        <w:rPr>
          <w:color w:val="000000" w:themeColor="text1"/>
          <w:szCs w:val="28"/>
        </w:rPr>
        <w:t>Có giấy phép hành nghề khám bệnh chữa bệnh, trình độ, chuyên ngành phù hợp với vị trí tuyển dụng.</w:t>
      </w:r>
    </w:p>
    <w:p w14:paraId="5E8CDD71" w14:textId="658A4336" w:rsidR="002A01F4" w:rsidRPr="009D556B" w:rsidRDefault="00A05AC9" w:rsidP="00A05AC9">
      <w:pPr>
        <w:shd w:val="solid" w:color="FFFFFF" w:fill="auto"/>
        <w:spacing w:after="60" w:line="276" w:lineRule="auto"/>
        <w:ind w:firstLine="567"/>
        <w:jc w:val="both"/>
        <w:rPr>
          <w:color w:val="000000" w:themeColor="text1"/>
          <w:szCs w:val="28"/>
        </w:rPr>
      </w:pPr>
      <w:r w:rsidRPr="009D556B">
        <w:rPr>
          <w:color w:val="000000" w:themeColor="text1"/>
          <w:szCs w:val="28"/>
        </w:rPr>
        <w:t>2</w:t>
      </w:r>
      <w:r w:rsidR="00FD7210" w:rsidRPr="009D556B">
        <w:rPr>
          <w:color w:val="000000" w:themeColor="text1"/>
          <w:szCs w:val="28"/>
        </w:rPr>
        <w:t xml:space="preserve">. Mức </w:t>
      </w:r>
      <w:r w:rsidRPr="009D556B">
        <w:rPr>
          <w:color w:val="000000" w:themeColor="text1"/>
          <w:szCs w:val="28"/>
        </w:rPr>
        <w:t>thu hút</w:t>
      </w:r>
      <w:r w:rsidR="00F167B5" w:rsidRPr="009D556B">
        <w:rPr>
          <w:color w:val="000000" w:themeColor="text1"/>
          <w:szCs w:val="28"/>
        </w:rPr>
        <w:t xml:space="preserve">: </w:t>
      </w:r>
    </w:p>
    <w:p w14:paraId="4AF0069A" w14:textId="162FB70A" w:rsidR="00361CFA" w:rsidRPr="003230DD" w:rsidRDefault="00361CFA" w:rsidP="00361CFA">
      <w:pPr>
        <w:shd w:val="solid" w:color="FFFFFF" w:fill="auto"/>
        <w:spacing w:after="60" w:line="276" w:lineRule="auto"/>
        <w:ind w:firstLine="567"/>
        <w:jc w:val="both"/>
        <w:rPr>
          <w:color w:val="000000" w:themeColor="text1"/>
          <w:szCs w:val="28"/>
        </w:rPr>
      </w:pPr>
      <w:r w:rsidRPr="003230DD">
        <w:rPr>
          <w:color w:val="000000" w:themeColor="text1"/>
          <w:szCs w:val="28"/>
        </w:rPr>
        <w:t>Đơn vị sự nghiệp y tế có các chuyên khoa mà tỉnh còn thiếu bác sĩ</w:t>
      </w:r>
      <w:r>
        <w:rPr>
          <w:color w:val="000000" w:themeColor="text1"/>
          <w:szCs w:val="28"/>
        </w:rPr>
        <w:t xml:space="preserve">, Trạm Y tế cấp xã, cơ sở y tế tại </w:t>
      </w:r>
      <w:r w:rsidRPr="009D556B">
        <w:rPr>
          <w:color w:val="000000" w:themeColor="text1"/>
          <w:szCs w:val="28"/>
        </w:rPr>
        <w:t>khu vực 3, khu vực 2, biên giới, hải đảo</w:t>
      </w:r>
      <w:r w:rsidRPr="00D32686">
        <w:rPr>
          <w:color w:val="EE0000"/>
          <w:szCs w:val="28"/>
        </w:rPr>
        <w:t xml:space="preserve"> </w:t>
      </w:r>
      <w:r w:rsidRPr="003230DD">
        <w:rPr>
          <w:color w:val="000000" w:themeColor="text1"/>
          <w:szCs w:val="28"/>
        </w:rPr>
        <w:t>có nhu cầu đối với vị trí việc làm chuyên môn cần hợp đồng và còn chỉ tiêu số lượng người làm việc được cấp có thẩm quyền giao hằng năm.</w:t>
      </w:r>
    </w:p>
    <w:p w14:paraId="18C4A4B9" w14:textId="77777777" w:rsidR="00361CFA" w:rsidRDefault="00361CFA" w:rsidP="00A05AC9">
      <w:pPr>
        <w:shd w:val="solid" w:color="FFFFFF" w:fill="auto"/>
        <w:spacing w:after="60"/>
        <w:ind w:firstLine="567"/>
        <w:jc w:val="both"/>
        <w:rPr>
          <w:color w:val="000000" w:themeColor="text1"/>
          <w:szCs w:val="28"/>
        </w:rPr>
      </w:pPr>
    </w:p>
    <w:p w14:paraId="75790B22" w14:textId="109755D6" w:rsidR="004243E3" w:rsidRPr="00A05AC9" w:rsidRDefault="004243E3" w:rsidP="00A05AC9">
      <w:pPr>
        <w:shd w:val="solid" w:color="FFFFFF" w:fill="auto"/>
        <w:spacing w:after="60"/>
        <w:ind w:firstLine="567"/>
        <w:jc w:val="both"/>
        <w:rPr>
          <w:color w:val="000000" w:themeColor="text1"/>
          <w:szCs w:val="28"/>
        </w:rPr>
      </w:pPr>
      <w:r w:rsidRPr="00A05AC9">
        <w:rPr>
          <w:color w:val="000000" w:themeColor="text1"/>
          <w:szCs w:val="28"/>
        </w:rPr>
        <w:t>a) Bác sĩ sau đại học (có bằng bác sĩ y khoa): 10.000.000 đồng/người/tháng.</w:t>
      </w:r>
    </w:p>
    <w:p w14:paraId="3FAD01FA" w14:textId="434A6BF1" w:rsidR="004243E3" w:rsidRPr="00A05AC9" w:rsidRDefault="004243E3" w:rsidP="00A05AC9">
      <w:pPr>
        <w:shd w:val="solid" w:color="FFFFFF" w:fill="auto"/>
        <w:spacing w:after="60"/>
        <w:ind w:firstLine="567"/>
        <w:jc w:val="both"/>
        <w:rPr>
          <w:color w:val="000000" w:themeColor="text1"/>
          <w:szCs w:val="28"/>
        </w:rPr>
      </w:pPr>
      <w:r w:rsidRPr="00A05AC9">
        <w:rPr>
          <w:color w:val="000000" w:themeColor="text1"/>
          <w:szCs w:val="28"/>
        </w:rPr>
        <w:t>b) Bác sĩ y khoa: 9.000.000 đồng/người/tháng.</w:t>
      </w:r>
    </w:p>
    <w:p w14:paraId="61D91D2D" w14:textId="4E907481" w:rsidR="00DA47D1" w:rsidRDefault="00A05AC9" w:rsidP="00A05AC9">
      <w:pPr>
        <w:shd w:val="solid" w:color="FFFFFF" w:fill="auto"/>
        <w:spacing w:after="40" w:line="276" w:lineRule="auto"/>
        <w:ind w:firstLine="720"/>
        <w:jc w:val="both"/>
        <w:rPr>
          <w:color w:val="000000" w:themeColor="text1"/>
          <w:szCs w:val="28"/>
        </w:rPr>
      </w:pPr>
      <w:r>
        <w:rPr>
          <w:color w:val="000000" w:themeColor="text1"/>
          <w:szCs w:val="28"/>
        </w:rPr>
        <w:t>3.</w:t>
      </w:r>
      <w:r w:rsidR="004243E3" w:rsidRPr="003230DD">
        <w:rPr>
          <w:color w:val="000000" w:themeColor="text1"/>
          <w:szCs w:val="28"/>
        </w:rPr>
        <w:t xml:space="preserve"> Ngoài mức hỗ trợ quy định tại điểm a và điểm b khoản </w:t>
      </w:r>
      <w:r>
        <w:rPr>
          <w:color w:val="000000" w:themeColor="text1"/>
          <w:szCs w:val="28"/>
        </w:rPr>
        <w:t>2</w:t>
      </w:r>
      <w:r w:rsidR="004243E3" w:rsidRPr="003230DD">
        <w:rPr>
          <w:color w:val="000000" w:themeColor="text1"/>
          <w:szCs w:val="28"/>
        </w:rPr>
        <w:t xml:space="preserve"> Điều này, </w:t>
      </w:r>
      <w:r w:rsidR="004916A3" w:rsidRPr="003230DD">
        <w:rPr>
          <w:color w:val="000000" w:themeColor="text1"/>
          <w:szCs w:val="28"/>
        </w:rPr>
        <w:t>đơn vị sự nghiệp chi trả tiền lương</w:t>
      </w:r>
      <w:r w:rsidR="004916A3">
        <w:rPr>
          <w:color w:val="000000" w:themeColor="text1"/>
          <w:szCs w:val="28"/>
        </w:rPr>
        <w:t xml:space="preserve"> </w:t>
      </w:r>
      <w:r w:rsidR="004916A3" w:rsidRPr="003230DD">
        <w:rPr>
          <w:color w:val="000000" w:themeColor="text1"/>
          <w:szCs w:val="28"/>
        </w:rPr>
        <w:t>theo thỏa thuận với người lao động</w:t>
      </w:r>
      <w:r w:rsidR="004916A3">
        <w:rPr>
          <w:color w:val="000000" w:themeColor="text1"/>
          <w:szCs w:val="28"/>
        </w:rPr>
        <w:t>.</w:t>
      </w:r>
    </w:p>
    <w:p w14:paraId="519252A3" w14:textId="38D516D1" w:rsidR="004243E3" w:rsidRDefault="004916A3" w:rsidP="002F0CAF">
      <w:pPr>
        <w:shd w:val="solid" w:color="FFFFFF" w:fill="auto"/>
        <w:spacing w:after="60" w:line="276" w:lineRule="auto"/>
        <w:ind w:firstLine="720"/>
        <w:jc w:val="both"/>
        <w:rPr>
          <w:color w:val="000000" w:themeColor="text1"/>
          <w:szCs w:val="28"/>
        </w:rPr>
      </w:pPr>
      <w:r>
        <w:rPr>
          <w:color w:val="000000" w:themeColor="text1"/>
          <w:szCs w:val="28"/>
        </w:rPr>
        <w:t>Đơn vị sự nghiệp do ngân sách nhà nước bảo đảm toàn bộ hoặc một phần chi thường xuyên thực hiện ký hợp đồng lao động</w:t>
      </w:r>
      <w:r w:rsidRPr="004916A3">
        <w:rPr>
          <w:color w:val="000000" w:themeColor="text1"/>
          <w:szCs w:val="28"/>
        </w:rPr>
        <w:t xml:space="preserve"> </w:t>
      </w:r>
      <w:bookmarkStart w:id="2" w:name="dieu_9"/>
      <w:r w:rsidRPr="004916A3">
        <w:rPr>
          <w:color w:val="000000" w:themeColor="text1"/>
          <w:szCs w:val="28"/>
        </w:rPr>
        <w:t>thực hiện công việc chuyên môn, nghiệp vụ</w:t>
      </w:r>
      <w:bookmarkEnd w:id="2"/>
      <w:r>
        <w:rPr>
          <w:b/>
          <w:bCs/>
          <w:color w:val="000000" w:themeColor="text1"/>
          <w:szCs w:val="28"/>
        </w:rPr>
        <w:t xml:space="preserve">, </w:t>
      </w:r>
      <w:r w:rsidRPr="004916A3">
        <w:rPr>
          <w:color w:val="000000" w:themeColor="text1"/>
          <w:szCs w:val="28"/>
        </w:rPr>
        <w:t>bảo đảm tuân thủ quy định tại Nghị định số 111/2022/NĐ-CP ngày 30/12/2022 của Chính phủ về hợp đồng đối với một số loại công việc trong cơ quan hành chính và đơn vị sự nghiệp công lập</w:t>
      </w:r>
      <w:r>
        <w:rPr>
          <w:color w:val="000000" w:themeColor="text1"/>
          <w:szCs w:val="28"/>
        </w:rPr>
        <w:t>.</w:t>
      </w:r>
    </w:p>
    <w:bookmarkEnd w:id="1"/>
    <w:p w14:paraId="0994B371" w14:textId="7249BA03" w:rsidR="00397134" w:rsidRPr="003230DD" w:rsidRDefault="00397134" w:rsidP="00DD4600">
      <w:pPr>
        <w:pStyle w:val="NormalWeb"/>
        <w:spacing w:before="60" w:beforeAutospacing="0" w:after="60" w:afterAutospacing="0" w:line="276" w:lineRule="auto"/>
        <w:ind w:firstLine="567"/>
        <w:jc w:val="both"/>
        <w:rPr>
          <w:color w:val="000000" w:themeColor="text1"/>
          <w:sz w:val="28"/>
          <w:szCs w:val="28"/>
          <w:shd w:val="clear" w:color="auto" w:fill="FFFFFF"/>
        </w:rPr>
      </w:pPr>
      <w:r w:rsidRPr="003230DD">
        <w:rPr>
          <w:b/>
          <w:bCs/>
          <w:color w:val="000000" w:themeColor="text1"/>
          <w:sz w:val="28"/>
          <w:szCs w:val="28"/>
        </w:rPr>
        <w:t xml:space="preserve">Điều </w:t>
      </w:r>
      <w:r w:rsidR="00D66098" w:rsidRPr="003230DD">
        <w:rPr>
          <w:b/>
          <w:bCs/>
          <w:color w:val="000000" w:themeColor="text1"/>
          <w:sz w:val="28"/>
          <w:szCs w:val="28"/>
        </w:rPr>
        <w:t>5</w:t>
      </w:r>
      <w:r w:rsidRPr="003230DD">
        <w:rPr>
          <w:b/>
          <w:bCs/>
          <w:color w:val="000000" w:themeColor="text1"/>
          <w:sz w:val="28"/>
          <w:szCs w:val="28"/>
        </w:rPr>
        <w:t xml:space="preserve">. </w:t>
      </w:r>
      <w:bookmarkStart w:id="3" w:name="dieu_6_name"/>
      <w:r w:rsidR="00CF4C4E" w:rsidRPr="003230DD">
        <w:rPr>
          <w:b/>
          <w:color w:val="000000" w:themeColor="text1"/>
          <w:sz w:val="28"/>
          <w:szCs w:val="28"/>
          <w:shd w:val="clear" w:color="auto" w:fill="FFFFFF"/>
        </w:rPr>
        <w:t>Chính sách đãi ngộ đối với bác sĩ</w:t>
      </w:r>
      <w:r w:rsidR="009A6786" w:rsidRPr="003230DD">
        <w:rPr>
          <w:b/>
          <w:color w:val="000000" w:themeColor="text1"/>
          <w:sz w:val="28"/>
          <w:szCs w:val="28"/>
          <w:shd w:val="clear" w:color="auto" w:fill="FFFFFF"/>
        </w:rPr>
        <w:t xml:space="preserve"> </w:t>
      </w:r>
      <w:r w:rsidR="00CF4C4E" w:rsidRPr="003230DD">
        <w:rPr>
          <w:b/>
          <w:color w:val="000000" w:themeColor="text1"/>
          <w:sz w:val="28"/>
          <w:szCs w:val="28"/>
          <w:shd w:val="clear" w:color="auto" w:fill="FFFFFF"/>
        </w:rPr>
        <w:t>trực tiếp công tác ở tuyến điều trị và dự phòng trong ngành y tế</w:t>
      </w:r>
      <w:bookmarkEnd w:id="3"/>
    </w:p>
    <w:p w14:paraId="28B4B884" w14:textId="77777777" w:rsidR="00EC7C60" w:rsidRPr="003230DD" w:rsidRDefault="005A29E1"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1</w:t>
      </w:r>
      <w:r w:rsidR="00EC7C60" w:rsidRPr="003230DD">
        <w:rPr>
          <w:color w:val="000000" w:themeColor="text1"/>
          <w:sz w:val="28"/>
          <w:szCs w:val="28"/>
        </w:rPr>
        <w:t>. Bác sĩ thuộc đối tượng được hưởng chính sách đãi ngộ hàng tháng phải có đủ các điều kiện sau:</w:t>
      </w:r>
    </w:p>
    <w:p w14:paraId="381757DA" w14:textId="77777777" w:rsidR="00EC7C60" w:rsidRPr="003230DD" w:rsidRDefault="00EC7C60"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a) Có bằng bác sĩ</w:t>
      </w:r>
      <w:r w:rsidR="009D65F5" w:rsidRPr="003230DD">
        <w:rPr>
          <w:color w:val="000000" w:themeColor="text1"/>
          <w:sz w:val="28"/>
          <w:szCs w:val="28"/>
        </w:rPr>
        <w:t xml:space="preserve"> đa khoa hoặc bằng bác sĩ y khoa</w:t>
      </w:r>
      <w:r w:rsidR="006C6256" w:rsidRPr="003230DD">
        <w:rPr>
          <w:color w:val="000000" w:themeColor="text1"/>
          <w:sz w:val="28"/>
          <w:szCs w:val="28"/>
        </w:rPr>
        <w:t xml:space="preserve"> trở lên</w:t>
      </w:r>
      <w:r w:rsidRPr="003230DD">
        <w:rPr>
          <w:color w:val="000000" w:themeColor="text1"/>
          <w:sz w:val="28"/>
          <w:szCs w:val="28"/>
        </w:rPr>
        <w:t>, đang trực tiếp công tác ở tuyến điều trị và tuyến dự phòng tại các đơn vị sự nghiệp y tế công lập trên địa bàn tỉnh Quảng Trị.</w:t>
      </w:r>
    </w:p>
    <w:p w14:paraId="72920D00" w14:textId="5C393FED" w:rsidR="00EC7C60" w:rsidRPr="003230DD" w:rsidRDefault="00EC7C60"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b) Đánh giá, xếp loại </w:t>
      </w:r>
      <w:r w:rsidR="00333BBE">
        <w:rPr>
          <w:color w:val="000000" w:themeColor="text1"/>
          <w:sz w:val="28"/>
          <w:szCs w:val="28"/>
        </w:rPr>
        <w:t xml:space="preserve">viên chức </w:t>
      </w:r>
      <w:r w:rsidRPr="003230DD">
        <w:rPr>
          <w:color w:val="000000" w:themeColor="text1"/>
          <w:sz w:val="28"/>
          <w:szCs w:val="28"/>
        </w:rPr>
        <w:t>cuối năm trước liền kề hoàn thành tốt nhiệm vụ trở lên</w:t>
      </w:r>
      <w:r w:rsidR="008C7FD1">
        <w:rPr>
          <w:color w:val="000000" w:themeColor="text1"/>
          <w:sz w:val="28"/>
          <w:szCs w:val="28"/>
        </w:rPr>
        <w:t xml:space="preserve"> trừ các trường hợp mới tuyển dụng</w:t>
      </w:r>
      <w:r w:rsidR="00EC644B">
        <w:rPr>
          <w:color w:val="000000" w:themeColor="text1"/>
          <w:sz w:val="28"/>
          <w:szCs w:val="28"/>
        </w:rPr>
        <w:t xml:space="preserve"> dưới 10 tháng</w:t>
      </w:r>
      <w:r w:rsidRPr="003230DD">
        <w:rPr>
          <w:color w:val="000000" w:themeColor="text1"/>
          <w:sz w:val="28"/>
          <w:szCs w:val="28"/>
        </w:rPr>
        <w:t>.</w:t>
      </w:r>
    </w:p>
    <w:p w14:paraId="6809ABCA" w14:textId="77777777" w:rsidR="00EC7C60" w:rsidRPr="003230DD" w:rsidRDefault="005A29E1" w:rsidP="00DD4600">
      <w:pPr>
        <w:pStyle w:val="NormalWeb"/>
        <w:shd w:val="clear" w:color="auto" w:fill="FFFFFF"/>
        <w:spacing w:before="60" w:beforeAutospacing="0" w:after="60" w:afterAutospacing="0" w:line="276" w:lineRule="auto"/>
        <w:ind w:firstLine="567"/>
        <w:jc w:val="both"/>
        <w:rPr>
          <w:color w:val="000000" w:themeColor="text1"/>
          <w:sz w:val="28"/>
          <w:szCs w:val="28"/>
          <w:shd w:val="clear" w:color="auto" w:fill="FFFFFF"/>
        </w:rPr>
      </w:pPr>
      <w:r w:rsidRPr="003230DD">
        <w:rPr>
          <w:color w:val="000000" w:themeColor="text1"/>
          <w:sz w:val="28"/>
          <w:szCs w:val="28"/>
          <w:shd w:val="clear" w:color="auto" w:fill="FFFFFF"/>
        </w:rPr>
        <w:t>2</w:t>
      </w:r>
      <w:r w:rsidR="00EC7C60" w:rsidRPr="003230DD">
        <w:rPr>
          <w:color w:val="000000" w:themeColor="text1"/>
          <w:sz w:val="28"/>
          <w:szCs w:val="28"/>
          <w:shd w:val="clear" w:color="auto" w:fill="FFFFFF"/>
        </w:rPr>
        <w:t>. Mức phụ cấp đãi ngộ hàng tháng</w:t>
      </w:r>
    </w:p>
    <w:p w14:paraId="561048B6" w14:textId="407FD888" w:rsidR="00C806D7" w:rsidRPr="003230DD" w:rsidRDefault="00C806D7"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a) Bác sĩ </w:t>
      </w:r>
      <w:r w:rsidR="00574B1C" w:rsidRPr="003230DD">
        <w:rPr>
          <w:color w:val="000000" w:themeColor="text1"/>
          <w:sz w:val="28"/>
          <w:szCs w:val="28"/>
        </w:rPr>
        <w:t>y</w:t>
      </w:r>
      <w:r w:rsidR="009D65F5" w:rsidRPr="003230DD">
        <w:rPr>
          <w:color w:val="000000" w:themeColor="text1"/>
          <w:sz w:val="28"/>
          <w:szCs w:val="28"/>
        </w:rPr>
        <w:t xml:space="preserve"> khoa </w:t>
      </w:r>
      <w:r w:rsidR="00753496">
        <w:rPr>
          <w:color w:val="000000" w:themeColor="text1"/>
          <w:sz w:val="28"/>
          <w:szCs w:val="28"/>
        </w:rPr>
        <w:t>là viên</w:t>
      </w:r>
      <w:r w:rsidR="00151E01">
        <w:rPr>
          <w:color w:val="000000" w:themeColor="text1"/>
          <w:sz w:val="28"/>
          <w:szCs w:val="28"/>
        </w:rPr>
        <w:t xml:space="preserve"> chức </w:t>
      </w:r>
      <w:r w:rsidRPr="003230DD">
        <w:rPr>
          <w:color w:val="000000" w:themeColor="text1"/>
          <w:sz w:val="28"/>
          <w:szCs w:val="28"/>
        </w:rPr>
        <w:t>trực tiếp công tác ở tuyến điều trị và dự phòng tại các đơn vị sự nghiệp y tế công lập trên địa bàn tỉnh Quảng Trị ngoài được hưởng chế độ lương theo ngạch, bậc và phụ cấp theo quy định còn được hỗ trợ mức ưu đãi như sau:</w:t>
      </w:r>
    </w:p>
    <w:p w14:paraId="49C25046" w14:textId="70BA3B3E" w:rsidR="00C806D7" w:rsidRPr="00F60C96" w:rsidRDefault="001611DF"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F60C96">
        <w:rPr>
          <w:color w:val="000000" w:themeColor="text1"/>
          <w:sz w:val="28"/>
          <w:szCs w:val="28"/>
        </w:rPr>
        <w:t xml:space="preserve">- </w:t>
      </w:r>
      <w:r w:rsidR="00C806D7" w:rsidRPr="00F60C96">
        <w:rPr>
          <w:color w:val="000000" w:themeColor="text1"/>
          <w:sz w:val="28"/>
          <w:szCs w:val="28"/>
        </w:rPr>
        <w:t>Công tác ở tuyến xã</w:t>
      </w:r>
      <w:r w:rsidR="00A34439" w:rsidRPr="00F60C96">
        <w:rPr>
          <w:color w:val="000000" w:themeColor="text1"/>
          <w:sz w:val="28"/>
          <w:szCs w:val="28"/>
        </w:rPr>
        <w:t xml:space="preserve"> tại các xã </w:t>
      </w:r>
      <w:r w:rsidR="005A60FF" w:rsidRPr="00F60C96">
        <w:rPr>
          <w:color w:val="000000" w:themeColor="text1"/>
          <w:sz w:val="28"/>
          <w:szCs w:val="28"/>
        </w:rPr>
        <w:t xml:space="preserve">thuộc </w:t>
      </w:r>
      <w:r w:rsidRPr="009D556B">
        <w:rPr>
          <w:color w:val="000000" w:themeColor="text1"/>
          <w:sz w:val="28"/>
          <w:szCs w:val="28"/>
        </w:rPr>
        <w:t>khu vực 3, khu vực 2, biên giới, hải đảo</w:t>
      </w:r>
      <w:r w:rsidR="00B833FE">
        <w:rPr>
          <w:color w:val="000000" w:themeColor="text1"/>
          <w:sz w:val="28"/>
          <w:szCs w:val="28"/>
        </w:rPr>
        <w:t>; công tác tại bệnh viện đa khoa khu vực thuộc</w:t>
      </w:r>
      <w:r w:rsidR="001C082D">
        <w:rPr>
          <w:color w:val="000000" w:themeColor="text1"/>
          <w:sz w:val="28"/>
          <w:szCs w:val="28"/>
        </w:rPr>
        <w:t xml:space="preserve"> </w:t>
      </w:r>
      <w:r w:rsidR="00B833FE" w:rsidRPr="00F60C96">
        <w:rPr>
          <w:color w:val="000000" w:themeColor="text1"/>
          <w:sz w:val="28"/>
          <w:szCs w:val="28"/>
        </w:rPr>
        <w:t xml:space="preserve">các xã thuộc </w:t>
      </w:r>
      <w:r w:rsidR="00B833FE" w:rsidRPr="009D556B">
        <w:rPr>
          <w:color w:val="000000" w:themeColor="text1"/>
          <w:sz w:val="28"/>
          <w:szCs w:val="28"/>
        </w:rPr>
        <w:t>khu vực 3, khu vực 2, biên giới, hải đảo</w:t>
      </w:r>
      <w:r w:rsidR="00B833FE">
        <w:rPr>
          <w:color w:val="000000" w:themeColor="text1"/>
          <w:sz w:val="28"/>
          <w:szCs w:val="28"/>
        </w:rPr>
        <w:t xml:space="preserve"> </w:t>
      </w:r>
      <w:r w:rsidR="00A34439" w:rsidRPr="00F60C96">
        <w:rPr>
          <w:color w:val="000000" w:themeColor="text1"/>
          <w:sz w:val="28"/>
          <w:szCs w:val="28"/>
        </w:rPr>
        <w:t>:</w:t>
      </w:r>
      <w:r w:rsidR="00C806D7" w:rsidRPr="00F60C96">
        <w:rPr>
          <w:color w:val="000000" w:themeColor="text1"/>
          <w:sz w:val="28"/>
          <w:szCs w:val="28"/>
        </w:rPr>
        <w:t xml:space="preserve"> Được hưởng mức ưu đãi bằng hệ số </w:t>
      </w:r>
      <w:r w:rsidR="00A34439" w:rsidRPr="00F60C96">
        <w:rPr>
          <w:color w:val="000000" w:themeColor="text1"/>
          <w:sz w:val="28"/>
          <w:szCs w:val="28"/>
        </w:rPr>
        <w:t>1</w:t>
      </w:r>
      <w:r w:rsidR="00C806D7" w:rsidRPr="00F60C96">
        <w:rPr>
          <w:color w:val="000000" w:themeColor="text1"/>
          <w:sz w:val="28"/>
          <w:szCs w:val="28"/>
        </w:rPr>
        <w:t>,</w:t>
      </w:r>
      <w:r w:rsidR="00A34439" w:rsidRPr="00F60C96">
        <w:rPr>
          <w:color w:val="000000" w:themeColor="text1"/>
          <w:sz w:val="28"/>
          <w:szCs w:val="28"/>
        </w:rPr>
        <w:t>0</w:t>
      </w:r>
      <w:r w:rsidR="00C806D7" w:rsidRPr="00F60C96">
        <w:rPr>
          <w:color w:val="000000" w:themeColor="text1"/>
          <w:sz w:val="28"/>
          <w:szCs w:val="28"/>
        </w:rPr>
        <w:t xml:space="preserve"> mức lương cơ sở /tháng.</w:t>
      </w:r>
    </w:p>
    <w:p w14:paraId="3E8E6552" w14:textId="06D6330C" w:rsidR="00BA4524" w:rsidRPr="00F60C96" w:rsidRDefault="001611DF"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F60C96">
        <w:rPr>
          <w:color w:val="000000" w:themeColor="text1"/>
          <w:sz w:val="28"/>
          <w:szCs w:val="28"/>
        </w:rPr>
        <w:t xml:space="preserve">- </w:t>
      </w:r>
      <w:r w:rsidR="00C806D7" w:rsidRPr="00F60C96">
        <w:rPr>
          <w:color w:val="000000" w:themeColor="text1"/>
          <w:sz w:val="28"/>
          <w:szCs w:val="28"/>
        </w:rPr>
        <w:t>Công tác ở tuyến tỉnh</w:t>
      </w:r>
      <w:r w:rsidR="00BA4524" w:rsidRPr="00F60C96">
        <w:rPr>
          <w:color w:val="000000" w:themeColor="text1"/>
          <w:sz w:val="28"/>
          <w:szCs w:val="28"/>
        </w:rPr>
        <w:t xml:space="preserve">, </w:t>
      </w:r>
      <w:r w:rsidR="005A60FF" w:rsidRPr="00F60C96">
        <w:rPr>
          <w:color w:val="000000" w:themeColor="text1"/>
          <w:sz w:val="28"/>
          <w:szCs w:val="28"/>
        </w:rPr>
        <w:t>bệnh viện đa khoa</w:t>
      </w:r>
      <w:r w:rsidR="00BA4524" w:rsidRPr="00F60C96">
        <w:rPr>
          <w:color w:val="000000" w:themeColor="text1"/>
          <w:sz w:val="28"/>
          <w:szCs w:val="28"/>
        </w:rPr>
        <w:t xml:space="preserve"> khu vực</w:t>
      </w:r>
      <w:r w:rsidR="00C806D7" w:rsidRPr="00F60C96">
        <w:rPr>
          <w:color w:val="000000" w:themeColor="text1"/>
          <w:sz w:val="28"/>
          <w:szCs w:val="28"/>
        </w:rPr>
        <w:t xml:space="preserve">: </w:t>
      </w:r>
      <w:r w:rsidR="002F1A47" w:rsidRPr="00F60C96">
        <w:rPr>
          <w:color w:val="000000" w:themeColor="text1"/>
          <w:sz w:val="28"/>
          <w:szCs w:val="28"/>
        </w:rPr>
        <w:t>t</w:t>
      </w:r>
      <w:r w:rsidR="00C806D7" w:rsidRPr="00F60C96">
        <w:rPr>
          <w:color w:val="000000" w:themeColor="text1"/>
          <w:sz w:val="28"/>
          <w:szCs w:val="28"/>
        </w:rPr>
        <w:t>rực tiếp phục vụ trong lĩnh vực điều trị</w:t>
      </w:r>
      <w:r w:rsidR="00A34439" w:rsidRPr="00F60C96">
        <w:rPr>
          <w:color w:val="000000" w:themeColor="text1"/>
          <w:sz w:val="28"/>
          <w:szCs w:val="28"/>
        </w:rPr>
        <w:t xml:space="preserve"> các chuyên khoa Lao, phong, tâm thần, giải phẫu bệnh, lão khoa</w:t>
      </w:r>
      <w:r w:rsidR="000C45F2">
        <w:rPr>
          <w:color w:val="000000" w:themeColor="text1"/>
          <w:sz w:val="28"/>
          <w:szCs w:val="28"/>
        </w:rPr>
        <w:t xml:space="preserve"> </w:t>
      </w:r>
      <w:r w:rsidR="000C45F2" w:rsidRPr="009D556B">
        <w:rPr>
          <w:color w:val="000000" w:themeColor="text1"/>
          <w:sz w:val="28"/>
          <w:szCs w:val="28"/>
        </w:rPr>
        <w:t>và các chuyên khoa mà tỉnh còn thiếu</w:t>
      </w:r>
      <w:r w:rsidR="00A34439" w:rsidRPr="00F60C96">
        <w:rPr>
          <w:color w:val="000000" w:themeColor="text1"/>
          <w:sz w:val="28"/>
          <w:szCs w:val="28"/>
        </w:rPr>
        <w:t xml:space="preserve">, </w:t>
      </w:r>
      <w:r w:rsidR="00C806D7" w:rsidRPr="00F60C96">
        <w:rPr>
          <w:color w:val="000000" w:themeColor="text1"/>
          <w:sz w:val="28"/>
          <w:szCs w:val="28"/>
        </w:rPr>
        <w:t xml:space="preserve">được hưởng mức ưu đãi bằng </w:t>
      </w:r>
      <w:r w:rsidR="00A34439" w:rsidRPr="00F60C96">
        <w:rPr>
          <w:color w:val="000000" w:themeColor="text1"/>
          <w:sz w:val="28"/>
          <w:szCs w:val="28"/>
        </w:rPr>
        <w:t>1</w:t>
      </w:r>
      <w:r w:rsidR="00BA4524" w:rsidRPr="00F60C96">
        <w:rPr>
          <w:color w:val="000000" w:themeColor="text1"/>
          <w:sz w:val="28"/>
          <w:szCs w:val="28"/>
        </w:rPr>
        <w:t>,</w:t>
      </w:r>
      <w:r w:rsidR="00A34439" w:rsidRPr="00F60C96">
        <w:rPr>
          <w:color w:val="000000" w:themeColor="text1"/>
          <w:sz w:val="28"/>
          <w:szCs w:val="28"/>
        </w:rPr>
        <w:t>0</w:t>
      </w:r>
      <w:r w:rsidR="00BA4524" w:rsidRPr="00F60C96">
        <w:rPr>
          <w:color w:val="000000" w:themeColor="text1"/>
          <w:sz w:val="28"/>
          <w:szCs w:val="28"/>
        </w:rPr>
        <w:t xml:space="preserve"> hệ số mức lương cơ sở/tháng</w:t>
      </w:r>
      <w:r w:rsidR="00E14AB4" w:rsidRPr="00F60C96">
        <w:rPr>
          <w:color w:val="000000" w:themeColor="text1"/>
          <w:sz w:val="28"/>
          <w:szCs w:val="28"/>
        </w:rPr>
        <w:t>.</w:t>
      </w:r>
    </w:p>
    <w:p w14:paraId="77D1D719" w14:textId="042E6F99" w:rsidR="00C806D7" w:rsidRPr="003230DD" w:rsidRDefault="00C806D7"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b) Đối tượng quy định tại </w:t>
      </w:r>
      <w:r w:rsidR="00251D3E">
        <w:rPr>
          <w:color w:val="000000" w:themeColor="text1"/>
          <w:sz w:val="28"/>
          <w:szCs w:val="28"/>
        </w:rPr>
        <w:t xml:space="preserve">điểm a </w:t>
      </w:r>
      <w:bookmarkStart w:id="4" w:name="_GoBack"/>
      <w:bookmarkEnd w:id="4"/>
      <w:r w:rsidRPr="003230DD">
        <w:rPr>
          <w:color w:val="000000" w:themeColor="text1"/>
          <w:sz w:val="28"/>
          <w:szCs w:val="28"/>
        </w:rPr>
        <w:t xml:space="preserve">khoản </w:t>
      </w:r>
      <w:r w:rsidR="00DE3F4A">
        <w:rPr>
          <w:color w:val="000000" w:themeColor="text1"/>
          <w:sz w:val="28"/>
          <w:szCs w:val="28"/>
        </w:rPr>
        <w:t>2</w:t>
      </w:r>
      <w:r w:rsidRPr="003230DD">
        <w:rPr>
          <w:color w:val="000000" w:themeColor="text1"/>
          <w:sz w:val="28"/>
          <w:szCs w:val="28"/>
        </w:rPr>
        <w:t xml:space="preserve"> Điều này có trình độ Giáo sư, Phó Giáo sư, Tiến sĩ, Chuyên khoa cấp II</w:t>
      </w:r>
      <w:r w:rsidR="001110E4" w:rsidRPr="003230DD">
        <w:rPr>
          <w:color w:val="000000" w:themeColor="text1"/>
          <w:sz w:val="28"/>
          <w:szCs w:val="28"/>
        </w:rPr>
        <w:t>, Bác sĩ nội trú</w:t>
      </w:r>
      <w:r w:rsidRPr="003230DD">
        <w:rPr>
          <w:color w:val="000000" w:themeColor="text1"/>
          <w:sz w:val="28"/>
          <w:szCs w:val="28"/>
        </w:rPr>
        <w:t xml:space="preserve"> </w:t>
      </w:r>
      <w:r w:rsidR="002922B8" w:rsidRPr="003230DD">
        <w:rPr>
          <w:color w:val="000000" w:themeColor="text1"/>
          <w:sz w:val="28"/>
          <w:szCs w:val="28"/>
        </w:rPr>
        <w:t xml:space="preserve">(có bằng đại học ngành y khoa) </w:t>
      </w:r>
      <w:r w:rsidR="00A34439" w:rsidRPr="003230DD">
        <w:rPr>
          <w:color w:val="000000" w:themeColor="text1"/>
          <w:sz w:val="28"/>
          <w:szCs w:val="28"/>
        </w:rPr>
        <w:t>đ</w:t>
      </w:r>
      <w:r w:rsidRPr="003230DD">
        <w:rPr>
          <w:color w:val="000000" w:themeColor="text1"/>
          <w:sz w:val="28"/>
          <w:szCs w:val="28"/>
        </w:rPr>
        <w:t>ược hưởng mức ưu đãi bằng 1,</w:t>
      </w:r>
      <w:r w:rsidR="00A74713" w:rsidRPr="003230DD">
        <w:rPr>
          <w:color w:val="000000" w:themeColor="text1"/>
          <w:sz w:val="28"/>
          <w:szCs w:val="28"/>
        </w:rPr>
        <w:t>5</w:t>
      </w:r>
      <w:r w:rsidRPr="003230DD">
        <w:rPr>
          <w:color w:val="000000" w:themeColor="text1"/>
          <w:sz w:val="28"/>
          <w:szCs w:val="28"/>
        </w:rPr>
        <w:t xml:space="preserve"> hệ số mức lương cơ sở/tháng.</w:t>
      </w:r>
    </w:p>
    <w:p w14:paraId="4835D1E4" w14:textId="77777777" w:rsidR="00237BA2" w:rsidRPr="003230DD" w:rsidRDefault="00237BA2" w:rsidP="00F439B4">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3. Phụ cấp đãi ngộ được chi trả cùng kỳ lương hàng tháng, không dùng làm căn cứ để tính đóng, hưởng bảo hiểm xã hội và bảo hiểm y tế. Thời gian không </w:t>
      </w:r>
      <w:r w:rsidRPr="003230DD">
        <w:rPr>
          <w:color w:val="000000" w:themeColor="text1"/>
          <w:sz w:val="28"/>
          <w:szCs w:val="28"/>
        </w:rPr>
        <w:lastRenderedPageBreak/>
        <w:t>tính hưởng phụ cấp đãi ngộ gồm thời gian nghỉ chế độ thai sản; nghỉ việc riêng không hưởng lương; thời gian đi học liên tục, nghỉ ốm, bị tạm đình chỉ công tác từ 01 tháng trở lên.</w:t>
      </w:r>
    </w:p>
    <w:p w14:paraId="5105E396" w14:textId="1143F811" w:rsidR="000941EF" w:rsidRPr="003230DD" w:rsidRDefault="000941EF" w:rsidP="00F439B4">
      <w:pPr>
        <w:pStyle w:val="NormalWeb"/>
        <w:spacing w:before="60" w:beforeAutospacing="0" w:after="60" w:afterAutospacing="0" w:line="276" w:lineRule="auto"/>
        <w:ind w:firstLine="567"/>
        <w:jc w:val="both"/>
        <w:rPr>
          <w:rStyle w:val="citation-134"/>
          <w:b/>
          <w:bCs/>
          <w:color w:val="000000" w:themeColor="text1"/>
          <w:sz w:val="28"/>
          <w:szCs w:val="28"/>
        </w:rPr>
      </w:pPr>
      <w:r w:rsidRPr="003230DD">
        <w:rPr>
          <w:rStyle w:val="citation-134"/>
          <w:b/>
          <w:bCs/>
          <w:color w:val="000000" w:themeColor="text1"/>
          <w:sz w:val="28"/>
          <w:szCs w:val="28"/>
        </w:rPr>
        <w:t>Điều 6. Chính sách luân phiên, tăng cường bác sĩ cho Trạm Y tế cấp xã</w:t>
      </w:r>
    </w:p>
    <w:p w14:paraId="3B859FAE" w14:textId="6BD4983C" w:rsidR="000C45F2" w:rsidRPr="003230DD" w:rsidRDefault="000C45F2" w:rsidP="000C45F2">
      <w:pPr>
        <w:pStyle w:val="NormalWeb"/>
        <w:spacing w:before="60" w:beforeAutospacing="0" w:after="60" w:afterAutospacing="0" w:line="276" w:lineRule="auto"/>
        <w:ind w:firstLine="567"/>
        <w:jc w:val="both"/>
        <w:rPr>
          <w:color w:val="000000" w:themeColor="text1"/>
          <w:sz w:val="28"/>
          <w:szCs w:val="28"/>
        </w:rPr>
      </w:pPr>
      <w:bookmarkStart w:id="5" w:name="_Hlk223685134"/>
      <w:r w:rsidRPr="003230DD">
        <w:rPr>
          <w:color w:val="000000" w:themeColor="text1"/>
          <w:sz w:val="28"/>
          <w:szCs w:val="28"/>
        </w:rPr>
        <w:t>1. Người được hưởng chính sách phải đáp ứng các điều kiện sau:</w:t>
      </w:r>
    </w:p>
    <w:p w14:paraId="0C3CFF70" w14:textId="131A6B77" w:rsidR="000941EF" w:rsidRPr="003230DD" w:rsidRDefault="000C45F2" w:rsidP="00F439B4">
      <w:pPr>
        <w:shd w:val="solid" w:color="FFFFFF" w:fill="auto"/>
        <w:spacing w:after="60" w:line="276" w:lineRule="auto"/>
        <w:ind w:firstLine="720"/>
        <w:jc w:val="both"/>
        <w:rPr>
          <w:color w:val="000000" w:themeColor="text1"/>
          <w:szCs w:val="28"/>
        </w:rPr>
      </w:pPr>
      <w:r>
        <w:rPr>
          <w:bCs/>
          <w:color w:val="000000" w:themeColor="text1"/>
          <w:szCs w:val="28"/>
        </w:rPr>
        <w:t xml:space="preserve">a) </w:t>
      </w:r>
      <w:r w:rsidR="000941EF" w:rsidRPr="003230DD">
        <w:rPr>
          <w:color w:val="000000" w:themeColor="text1"/>
          <w:szCs w:val="28"/>
        </w:rPr>
        <w:t xml:space="preserve">Bác sĩ </w:t>
      </w:r>
      <w:r w:rsidR="0048570B" w:rsidRPr="003230DD">
        <w:rPr>
          <w:color w:val="000000" w:themeColor="text1"/>
          <w:szCs w:val="28"/>
        </w:rPr>
        <w:t xml:space="preserve">là viên chức </w:t>
      </w:r>
      <w:r w:rsidR="000941EF" w:rsidRPr="003230DD">
        <w:rPr>
          <w:color w:val="000000" w:themeColor="text1"/>
          <w:szCs w:val="28"/>
        </w:rPr>
        <w:t xml:space="preserve">đang công tác tại các Bệnh viện tuyến tỉnh, Bệnh viện đa khoa khu vực </w:t>
      </w:r>
      <w:r w:rsidR="00F439B4">
        <w:rPr>
          <w:color w:val="000000" w:themeColor="text1"/>
          <w:szCs w:val="28"/>
        </w:rPr>
        <w:t xml:space="preserve">và các cơ sở y tế tuyến tỉnh </w:t>
      </w:r>
      <w:r w:rsidR="000941EF" w:rsidRPr="003230DD">
        <w:rPr>
          <w:color w:val="000000" w:themeColor="text1"/>
          <w:szCs w:val="28"/>
        </w:rPr>
        <w:t>được cử luân phiên, tăng cường, hỗ trợ cho Trạm Y tế cấp xã thiếu bác sĩ.</w:t>
      </w:r>
    </w:p>
    <w:p w14:paraId="3986895F" w14:textId="51FBAA22" w:rsidR="000941EF" w:rsidRPr="003230DD" w:rsidRDefault="000C45F2" w:rsidP="00F439B4">
      <w:pPr>
        <w:shd w:val="solid" w:color="FFFFFF" w:fill="auto"/>
        <w:spacing w:after="60" w:line="276" w:lineRule="auto"/>
        <w:ind w:firstLine="720"/>
        <w:jc w:val="both"/>
        <w:rPr>
          <w:color w:val="000000" w:themeColor="text1"/>
          <w:szCs w:val="28"/>
        </w:rPr>
      </w:pPr>
      <w:r>
        <w:rPr>
          <w:color w:val="000000" w:themeColor="text1"/>
          <w:szCs w:val="28"/>
        </w:rPr>
        <w:t>b</w:t>
      </w:r>
      <w:r w:rsidR="000941EF" w:rsidRPr="003230DD">
        <w:rPr>
          <w:color w:val="000000" w:themeColor="text1"/>
          <w:szCs w:val="28"/>
        </w:rPr>
        <w:t>) Được đánh giá, xếp loại chất lượng hoàn thành tốt nhiệm vụ trở lên theo quy định của cơ quan có thẩm quyền.</w:t>
      </w:r>
    </w:p>
    <w:p w14:paraId="7950D4D4" w14:textId="1DC774A5" w:rsidR="000941EF" w:rsidRPr="003230DD" w:rsidRDefault="000C45F2" w:rsidP="00F439B4">
      <w:pPr>
        <w:shd w:val="solid" w:color="FFFFFF" w:fill="auto"/>
        <w:spacing w:after="60" w:line="276" w:lineRule="auto"/>
        <w:ind w:firstLine="720"/>
        <w:jc w:val="both"/>
        <w:rPr>
          <w:color w:val="000000" w:themeColor="text1"/>
          <w:szCs w:val="28"/>
        </w:rPr>
      </w:pPr>
      <w:r>
        <w:rPr>
          <w:color w:val="000000" w:themeColor="text1"/>
          <w:szCs w:val="28"/>
        </w:rPr>
        <w:t>c</w:t>
      </w:r>
      <w:r w:rsidR="000941EF" w:rsidRPr="003230DD">
        <w:rPr>
          <w:color w:val="000000" w:themeColor="text1"/>
          <w:szCs w:val="28"/>
        </w:rPr>
        <w:t>) Bác sĩ được cử đi luân phiên, tăng cường, hỗ trợ cho Trạm Y tế cấp xã từ 0</w:t>
      </w:r>
      <w:r w:rsidR="00216197">
        <w:rPr>
          <w:color w:val="000000" w:themeColor="text1"/>
          <w:szCs w:val="28"/>
        </w:rPr>
        <w:t>1</w:t>
      </w:r>
      <w:r w:rsidR="000941EF" w:rsidRPr="003230DD">
        <w:rPr>
          <w:color w:val="000000" w:themeColor="text1"/>
          <w:szCs w:val="28"/>
        </w:rPr>
        <w:t xml:space="preserve"> tháng trở lên theo kế hoạch hoặc quyết định của cấp có thẩm quyền.</w:t>
      </w:r>
    </w:p>
    <w:p w14:paraId="2D01C89F" w14:textId="6695B8E4" w:rsidR="000941EF" w:rsidRPr="003230DD" w:rsidRDefault="00BA61F9" w:rsidP="00F439B4">
      <w:pPr>
        <w:shd w:val="solid" w:color="FFFFFF" w:fill="auto"/>
        <w:spacing w:after="60" w:line="276" w:lineRule="auto"/>
        <w:ind w:firstLine="720"/>
        <w:jc w:val="both"/>
        <w:rPr>
          <w:bCs/>
          <w:color w:val="000000" w:themeColor="text1"/>
          <w:szCs w:val="28"/>
        </w:rPr>
      </w:pPr>
      <w:r>
        <w:rPr>
          <w:bCs/>
          <w:color w:val="000000" w:themeColor="text1"/>
          <w:szCs w:val="28"/>
        </w:rPr>
        <w:t>2</w:t>
      </w:r>
      <w:r w:rsidR="000941EF" w:rsidRPr="003230DD">
        <w:rPr>
          <w:bCs/>
          <w:color w:val="000000" w:themeColor="text1"/>
          <w:szCs w:val="28"/>
        </w:rPr>
        <w:t>. Mức hỗ trợ</w:t>
      </w:r>
      <w:r>
        <w:rPr>
          <w:bCs/>
          <w:color w:val="000000" w:themeColor="text1"/>
          <w:szCs w:val="28"/>
        </w:rPr>
        <w:t>:</w:t>
      </w:r>
    </w:p>
    <w:p w14:paraId="387A3C20" w14:textId="6A290081" w:rsidR="000941EF" w:rsidRPr="00F60C96" w:rsidRDefault="000941EF" w:rsidP="00F439B4">
      <w:pPr>
        <w:shd w:val="solid" w:color="FFFFFF" w:fill="auto"/>
        <w:spacing w:after="60" w:line="276" w:lineRule="auto"/>
        <w:ind w:firstLine="720"/>
        <w:jc w:val="both"/>
        <w:rPr>
          <w:color w:val="000000" w:themeColor="text1"/>
          <w:szCs w:val="28"/>
        </w:rPr>
      </w:pPr>
      <w:r w:rsidRPr="00F60C96">
        <w:rPr>
          <w:color w:val="000000" w:themeColor="text1"/>
          <w:szCs w:val="28"/>
        </w:rPr>
        <w:t xml:space="preserve">a) Bác sĩ sau đại học (có bằng bác sĩ y khoa): </w:t>
      </w:r>
      <w:r w:rsidR="00CA7CB6" w:rsidRPr="00F60C96">
        <w:rPr>
          <w:color w:val="000000" w:themeColor="text1"/>
          <w:szCs w:val="28"/>
        </w:rPr>
        <w:t>6</w:t>
      </w:r>
      <w:r w:rsidRPr="00F60C96">
        <w:rPr>
          <w:color w:val="000000" w:themeColor="text1"/>
          <w:szCs w:val="28"/>
        </w:rPr>
        <w:t>.000.000 đồng/người/tháng</w:t>
      </w:r>
      <w:r w:rsidR="0073142B" w:rsidRPr="00F60C96">
        <w:rPr>
          <w:color w:val="000000" w:themeColor="text1"/>
          <w:szCs w:val="28"/>
        </w:rPr>
        <w:t>.</w:t>
      </w:r>
    </w:p>
    <w:p w14:paraId="44617297" w14:textId="0231BFA2" w:rsidR="000941EF" w:rsidRPr="00F60C96" w:rsidRDefault="000941EF" w:rsidP="00F439B4">
      <w:pPr>
        <w:shd w:val="solid" w:color="FFFFFF" w:fill="auto"/>
        <w:spacing w:after="60" w:line="276" w:lineRule="auto"/>
        <w:ind w:firstLine="720"/>
        <w:jc w:val="both"/>
        <w:rPr>
          <w:color w:val="000000" w:themeColor="text1"/>
          <w:szCs w:val="28"/>
        </w:rPr>
      </w:pPr>
      <w:r w:rsidRPr="00F60C96">
        <w:rPr>
          <w:color w:val="000000" w:themeColor="text1"/>
          <w:szCs w:val="28"/>
        </w:rPr>
        <w:t xml:space="preserve">b) Bác sĩ y khoa: </w:t>
      </w:r>
      <w:r w:rsidR="00CA7CB6" w:rsidRPr="00F60C96">
        <w:rPr>
          <w:color w:val="000000" w:themeColor="text1"/>
          <w:szCs w:val="28"/>
        </w:rPr>
        <w:t>5</w:t>
      </w:r>
      <w:r w:rsidRPr="00F60C96">
        <w:rPr>
          <w:color w:val="000000" w:themeColor="text1"/>
          <w:szCs w:val="28"/>
        </w:rPr>
        <w:t>.000.000 đồng/người/tháng</w:t>
      </w:r>
      <w:r w:rsidR="0073142B" w:rsidRPr="00F60C96">
        <w:rPr>
          <w:color w:val="000000" w:themeColor="text1"/>
          <w:szCs w:val="28"/>
        </w:rPr>
        <w:t>.</w:t>
      </w:r>
    </w:p>
    <w:p w14:paraId="601090B1" w14:textId="4C4D6278" w:rsidR="00CA7CB6" w:rsidRPr="00F60C96" w:rsidRDefault="00F439B4" w:rsidP="00F439B4">
      <w:pPr>
        <w:shd w:val="solid" w:color="FFFFFF" w:fill="auto"/>
        <w:spacing w:after="60" w:line="276" w:lineRule="auto"/>
        <w:ind w:firstLine="720"/>
        <w:jc w:val="both"/>
        <w:rPr>
          <w:color w:val="000000" w:themeColor="text1"/>
          <w:szCs w:val="28"/>
        </w:rPr>
      </w:pPr>
      <w:r w:rsidRPr="00F60C96">
        <w:rPr>
          <w:color w:val="000000" w:themeColor="text1"/>
          <w:szCs w:val="28"/>
        </w:rPr>
        <w:t xml:space="preserve">c) Trường hợp </w:t>
      </w:r>
      <w:r w:rsidR="00220856" w:rsidRPr="00F60C96">
        <w:rPr>
          <w:color w:val="000000" w:themeColor="text1"/>
          <w:szCs w:val="28"/>
        </w:rPr>
        <w:t xml:space="preserve">bác sĩ </w:t>
      </w:r>
      <w:r w:rsidRPr="00F60C96">
        <w:rPr>
          <w:color w:val="000000" w:themeColor="text1"/>
          <w:szCs w:val="28"/>
        </w:rPr>
        <w:t>đi luân phiên, tăng cường tại các địa bàn khu vực 3, khu vực 2, biên giới, hải đảo thì được hỗ trợ tăng thêm 2.000.000 đồng/người/tháng.</w:t>
      </w:r>
    </w:p>
    <w:p w14:paraId="1E75A867" w14:textId="50157708" w:rsidR="000941EF" w:rsidRPr="003230DD" w:rsidRDefault="00F439B4" w:rsidP="00F439B4">
      <w:pPr>
        <w:shd w:val="solid" w:color="FFFFFF" w:fill="auto"/>
        <w:spacing w:after="60" w:line="276" w:lineRule="auto"/>
        <w:ind w:firstLine="720"/>
        <w:jc w:val="both"/>
        <w:rPr>
          <w:color w:val="000000" w:themeColor="text1"/>
          <w:szCs w:val="28"/>
        </w:rPr>
      </w:pPr>
      <w:r>
        <w:rPr>
          <w:color w:val="000000" w:themeColor="text1"/>
          <w:szCs w:val="28"/>
        </w:rPr>
        <w:t>d</w:t>
      </w:r>
      <w:r w:rsidR="000941EF" w:rsidRPr="003230DD">
        <w:rPr>
          <w:color w:val="000000" w:themeColor="text1"/>
          <w:szCs w:val="28"/>
        </w:rPr>
        <w:t>) Ngoài mức hỗ trợ quy định tại điểm a</w:t>
      </w:r>
      <w:r>
        <w:rPr>
          <w:color w:val="000000" w:themeColor="text1"/>
          <w:szCs w:val="28"/>
        </w:rPr>
        <w:t>, điểm b</w:t>
      </w:r>
      <w:r w:rsidR="000941EF" w:rsidRPr="003230DD">
        <w:rPr>
          <w:color w:val="000000" w:themeColor="text1"/>
          <w:szCs w:val="28"/>
        </w:rPr>
        <w:t xml:space="preserve"> và điểm </w:t>
      </w:r>
      <w:r>
        <w:rPr>
          <w:color w:val="000000" w:themeColor="text1"/>
          <w:szCs w:val="28"/>
        </w:rPr>
        <w:t>c</w:t>
      </w:r>
      <w:r w:rsidR="000941EF" w:rsidRPr="003230DD">
        <w:rPr>
          <w:color w:val="000000" w:themeColor="text1"/>
          <w:szCs w:val="28"/>
        </w:rPr>
        <w:t xml:space="preserve"> khoản 3 Điều này, đơn vị quản lý</w:t>
      </w:r>
      <w:r w:rsidR="00EE3878" w:rsidRPr="003230DD">
        <w:rPr>
          <w:color w:val="000000" w:themeColor="text1"/>
          <w:szCs w:val="28"/>
        </w:rPr>
        <w:t xml:space="preserve"> viên chức chi trả phần lương và phụ cấp còn lại.</w:t>
      </w:r>
    </w:p>
    <w:p w14:paraId="1E557063" w14:textId="64B09D77" w:rsidR="000941EF" w:rsidRPr="003230DD" w:rsidRDefault="00BA61F9" w:rsidP="00F439B4">
      <w:pPr>
        <w:shd w:val="solid" w:color="FFFFFF" w:fill="auto"/>
        <w:spacing w:after="60" w:line="276" w:lineRule="auto"/>
        <w:ind w:firstLine="720"/>
        <w:jc w:val="both"/>
        <w:rPr>
          <w:color w:val="000000" w:themeColor="text1"/>
          <w:szCs w:val="28"/>
        </w:rPr>
      </w:pPr>
      <w:r>
        <w:rPr>
          <w:bCs/>
          <w:color w:val="000000" w:themeColor="text1"/>
          <w:szCs w:val="28"/>
        </w:rPr>
        <w:t>3</w:t>
      </w:r>
      <w:r w:rsidR="000941EF" w:rsidRPr="003230DD">
        <w:rPr>
          <w:bCs/>
          <w:color w:val="000000" w:themeColor="text1"/>
          <w:szCs w:val="28"/>
        </w:rPr>
        <w:t xml:space="preserve">. Hình thức chi trả: </w:t>
      </w:r>
      <w:r w:rsidR="000941EF" w:rsidRPr="003230DD">
        <w:rPr>
          <w:color w:val="000000" w:themeColor="text1"/>
          <w:szCs w:val="28"/>
        </w:rPr>
        <w:t xml:space="preserve">Chi trả hàng quý sau khi có kết quả đánh giá, xếp loại chất lượng viên chức. </w:t>
      </w:r>
      <w:r w:rsidR="00CE6F98" w:rsidRPr="003230DD">
        <w:rPr>
          <w:color w:val="000000" w:themeColor="text1"/>
          <w:szCs w:val="28"/>
        </w:rPr>
        <w:t>Trường hợp bác sĩ được cử đi luân phiên, tăng cường, hỗ trợ cho Trạm Y tế có thời gian công tác không tròn tháng thì được tính theo ngày công tác thực tế trên tổng ngày công của tháng đó.</w:t>
      </w:r>
      <w:r w:rsidR="00CE6F98">
        <w:rPr>
          <w:color w:val="000000" w:themeColor="text1"/>
          <w:szCs w:val="28"/>
        </w:rPr>
        <w:t xml:space="preserve"> </w:t>
      </w:r>
      <w:r w:rsidR="000941EF" w:rsidRPr="003230DD">
        <w:rPr>
          <w:color w:val="000000" w:themeColor="text1"/>
          <w:szCs w:val="28"/>
        </w:rPr>
        <w:t xml:space="preserve">Trường hợp bác sĩ được cử đi luân phiên, tăng cường, hỗ trợ cho Trạm Y tế </w:t>
      </w:r>
      <w:r w:rsidR="00EE3878" w:rsidRPr="003230DD">
        <w:rPr>
          <w:color w:val="000000" w:themeColor="text1"/>
          <w:szCs w:val="28"/>
        </w:rPr>
        <w:t xml:space="preserve">cấp xã </w:t>
      </w:r>
      <w:r w:rsidR="000941EF" w:rsidRPr="003230DD">
        <w:rPr>
          <w:color w:val="000000" w:themeColor="text1"/>
          <w:szCs w:val="28"/>
        </w:rPr>
        <w:t>kết thúc công tác trước kỳ chi trả thì được chi trả ngay sau khi kết thúc công tác.</w:t>
      </w:r>
    </w:p>
    <w:bookmarkEnd w:id="5"/>
    <w:p w14:paraId="53C202C0" w14:textId="5CDA863C" w:rsidR="00397134" w:rsidRPr="003230DD" w:rsidRDefault="00397134" w:rsidP="00DD4600">
      <w:pPr>
        <w:pStyle w:val="NormalWeb"/>
        <w:spacing w:before="60" w:beforeAutospacing="0" w:after="60" w:afterAutospacing="0" w:line="276" w:lineRule="auto"/>
        <w:ind w:firstLine="567"/>
        <w:jc w:val="both"/>
        <w:rPr>
          <w:rStyle w:val="citation-134"/>
          <w:b/>
          <w:bCs/>
          <w:color w:val="000000" w:themeColor="text1"/>
          <w:sz w:val="28"/>
          <w:szCs w:val="28"/>
        </w:rPr>
      </w:pPr>
      <w:r w:rsidRPr="003230DD">
        <w:rPr>
          <w:rStyle w:val="citation-134"/>
          <w:b/>
          <w:bCs/>
          <w:color w:val="000000" w:themeColor="text1"/>
          <w:sz w:val="28"/>
          <w:szCs w:val="28"/>
        </w:rPr>
        <w:t xml:space="preserve">Điều </w:t>
      </w:r>
      <w:r w:rsidR="002F0CAF" w:rsidRPr="003230DD">
        <w:rPr>
          <w:rStyle w:val="citation-134"/>
          <w:b/>
          <w:bCs/>
          <w:color w:val="000000" w:themeColor="text1"/>
          <w:sz w:val="28"/>
          <w:szCs w:val="28"/>
        </w:rPr>
        <w:t>7.</w:t>
      </w:r>
      <w:r w:rsidRPr="003230DD">
        <w:rPr>
          <w:rStyle w:val="citation-134"/>
          <w:b/>
          <w:bCs/>
          <w:color w:val="000000" w:themeColor="text1"/>
          <w:sz w:val="28"/>
          <w:szCs w:val="28"/>
        </w:rPr>
        <w:t xml:space="preserve"> Chính sách đào tạo nguồn nhân lực bác sĩ</w:t>
      </w:r>
    </w:p>
    <w:p w14:paraId="54F0614E" w14:textId="77777777" w:rsidR="00806AE2" w:rsidRPr="003230DD" w:rsidRDefault="00806AE2" w:rsidP="00DD4600">
      <w:pPr>
        <w:pStyle w:val="NormalWeb"/>
        <w:spacing w:before="60" w:beforeAutospacing="0" w:after="60" w:afterAutospacing="0" w:line="276" w:lineRule="auto"/>
        <w:ind w:firstLine="567"/>
        <w:jc w:val="both"/>
        <w:rPr>
          <w:color w:val="000000" w:themeColor="text1"/>
          <w:sz w:val="28"/>
          <w:szCs w:val="28"/>
          <w:shd w:val="clear" w:color="auto" w:fill="FFFFFF"/>
        </w:rPr>
      </w:pPr>
      <w:r w:rsidRPr="003230DD">
        <w:rPr>
          <w:rStyle w:val="citation-134"/>
          <w:bCs/>
          <w:color w:val="000000" w:themeColor="text1"/>
          <w:sz w:val="28"/>
          <w:szCs w:val="28"/>
        </w:rPr>
        <w:t xml:space="preserve">1. </w:t>
      </w:r>
      <w:r w:rsidRPr="003230DD">
        <w:rPr>
          <w:color w:val="000000" w:themeColor="text1"/>
          <w:sz w:val="28"/>
          <w:szCs w:val="28"/>
          <w:shd w:val="clear" w:color="auto" w:fill="FFFFFF"/>
        </w:rPr>
        <w:t>Đào tạo sau đại học</w:t>
      </w:r>
    </w:p>
    <w:p w14:paraId="24D1DA35" w14:textId="648F679D" w:rsidR="00CC59A8" w:rsidRPr="003230DD" w:rsidRDefault="00047369" w:rsidP="00DD4600">
      <w:pPr>
        <w:pStyle w:val="NormalWeb"/>
        <w:spacing w:before="60" w:beforeAutospacing="0" w:after="60" w:afterAutospacing="0" w:line="276" w:lineRule="auto"/>
        <w:ind w:firstLine="567"/>
        <w:jc w:val="both"/>
        <w:rPr>
          <w:color w:val="000000" w:themeColor="text1"/>
          <w:sz w:val="28"/>
          <w:szCs w:val="28"/>
          <w:shd w:val="clear" w:color="auto" w:fill="FFFFFF"/>
        </w:rPr>
      </w:pPr>
      <w:r w:rsidRPr="003230DD">
        <w:rPr>
          <w:color w:val="000000" w:themeColor="text1"/>
          <w:sz w:val="28"/>
          <w:szCs w:val="28"/>
          <w:shd w:val="clear" w:color="auto" w:fill="FFFFFF"/>
        </w:rPr>
        <w:t xml:space="preserve">a) Bác sĩ </w:t>
      </w:r>
      <w:r w:rsidR="00717A81" w:rsidRPr="003230DD">
        <w:rPr>
          <w:color w:val="000000" w:themeColor="text1"/>
          <w:sz w:val="28"/>
          <w:szCs w:val="28"/>
          <w:shd w:val="clear" w:color="auto" w:fill="FFFFFF"/>
        </w:rPr>
        <w:t>y</w:t>
      </w:r>
      <w:r w:rsidR="00CC57D3" w:rsidRPr="003230DD">
        <w:rPr>
          <w:color w:val="000000" w:themeColor="text1"/>
          <w:sz w:val="28"/>
          <w:szCs w:val="28"/>
          <w:shd w:val="clear" w:color="auto" w:fill="FFFFFF"/>
        </w:rPr>
        <w:t xml:space="preserve"> khoa </w:t>
      </w:r>
      <w:r w:rsidR="00CC3C96">
        <w:rPr>
          <w:color w:val="000000" w:themeColor="text1"/>
          <w:sz w:val="28"/>
          <w:szCs w:val="28"/>
          <w:shd w:val="clear" w:color="auto" w:fill="FFFFFF"/>
        </w:rPr>
        <w:t xml:space="preserve">là viên chức </w:t>
      </w:r>
      <w:r w:rsidRPr="003230DD">
        <w:rPr>
          <w:color w:val="000000" w:themeColor="text1"/>
          <w:sz w:val="28"/>
          <w:szCs w:val="28"/>
          <w:shd w:val="clear" w:color="auto" w:fill="FFFFFF"/>
        </w:rPr>
        <w:t xml:space="preserve">hiện đang công tác tại các đơn vị sự nghiệp công lập ngành y tế được cơ quan có thẩm quyền cử đi đào tạo Tiến sĩ y khoa, Thạc sĩ y khoa, </w:t>
      </w:r>
      <w:r w:rsidR="004201DD" w:rsidRPr="003230DD">
        <w:rPr>
          <w:color w:val="000000" w:themeColor="text1"/>
          <w:sz w:val="28"/>
          <w:szCs w:val="28"/>
          <w:shd w:val="clear" w:color="auto" w:fill="FFFFFF"/>
        </w:rPr>
        <w:t>Bác sĩ c</w:t>
      </w:r>
      <w:r w:rsidRPr="003230DD">
        <w:rPr>
          <w:color w:val="000000" w:themeColor="text1"/>
          <w:sz w:val="28"/>
          <w:szCs w:val="28"/>
          <w:shd w:val="clear" w:color="auto" w:fill="FFFFFF"/>
        </w:rPr>
        <w:t xml:space="preserve">huyên khoa cấp II, </w:t>
      </w:r>
      <w:r w:rsidR="004201DD" w:rsidRPr="003230DD">
        <w:rPr>
          <w:color w:val="000000" w:themeColor="text1"/>
          <w:sz w:val="28"/>
          <w:szCs w:val="28"/>
          <w:shd w:val="clear" w:color="auto" w:fill="FFFFFF"/>
        </w:rPr>
        <w:t>Bác sĩ c</w:t>
      </w:r>
      <w:r w:rsidRPr="003230DD">
        <w:rPr>
          <w:color w:val="000000" w:themeColor="text1"/>
          <w:sz w:val="28"/>
          <w:szCs w:val="28"/>
          <w:shd w:val="clear" w:color="auto" w:fill="FFFFFF"/>
        </w:rPr>
        <w:t>huyên khoa cấp I, Bác sĩ nội trú khi đảm bảo các điều kiện quy định tại </w:t>
      </w:r>
      <w:bookmarkStart w:id="6" w:name="dc_1"/>
      <w:r w:rsidRPr="003230DD">
        <w:rPr>
          <w:color w:val="000000" w:themeColor="text1"/>
          <w:sz w:val="28"/>
          <w:szCs w:val="28"/>
          <w:shd w:val="clear" w:color="auto" w:fill="FFFFFF"/>
        </w:rPr>
        <w:t>Điều 6 Nghị định số 101/2017/NĐ-CP</w:t>
      </w:r>
      <w:bookmarkEnd w:id="6"/>
      <w:r w:rsidRPr="003230DD">
        <w:rPr>
          <w:color w:val="000000" w:themeColor="text1"/>
          <w:sz w:val="28"/>
          <w:szCs w:val="28"/>
          <w:shd w:val="clear" w:color="auto" w:fill="FFFFFF"/>
        </w:rPr>
        <w:t>.</w:t>
      </w:r>
      <w:r w:rsidR="002A2056" w:rsidRPr="003230DD">
        <w:rPr>
          <w:color w:val="000000" w:themeColor="text1"/>
          <w:sz w:val="28"/>
          <w:szCs w:val="28"/>
          <w:shd w:val="clear" w:color="auto" w:fill="FFFFFF"/>
        </w:rPr>
        <w:t xml:space="preserve"> </w:t>
      </w:r>
    </w:p>
    <w:p w14:paraId="21ACFA2C" w14:textId="77777777" w:rsidR="00806AE2" w:rsidRPr="003230DD" w:rsidRDefault="002A2056" w:rsidP="00DD4600">
      <w:pPr>
        <w:pStyle w:val="NormalWeb"/>
        <w:spacing w:before="60" w:beforeAutospacing="0" w:after="60" w:afterAutospacing="0" w:line="276" w:lineRule="auto"/>
        <w:ind w:firstLine="567"/>
        <w:jc w:val="both"/>
        <w:rPr>
          <w:color w:val="000000" w:themeColor="text1"/>
          <w:sz w:val="28"/>
          <w:szCs w:val="28"/>
          <w:shd w:val="clear" w:color="auto" w:fill="FFFFFF"/>
        </w:rPr>
      </w:pPr>
      <w:r w:rsidRPr="003230DD">
        <w:rPr>
          <w:color w:val="000000" w:themeColor="text1"/>
          <w:sz w:val="28"/>
          <w:szCs w:val="28"/>
          <w:shd w:val="clear" w:color="auto" w:fill="FFFFFF"/>
        </w:rPr>
        <w:t xml:space="preserve">Riêng đối với bác sĩ </w:t>
      </w:r>
      <w:r w:rsidR="000836D5" w:rsidRPr="003230DD">
        <w:rPr>
          <w:color w:val="000000" w:themeColor="text1"/>
          <w:sz w:val="28"/>
          <w:szCs w:val="28"/>
          <w:shd w:val="clear" w:color="auto" w:fill="FFFFFF"/>
        </w:rPr>
        <w:t>y</w:t>
      </w:r>
      <w:r w:rsidRPr="003230DD">
        <w:rPr>
          <w:color w:val="000000" w:themeColor="text1"/>
          <w:sz w:val="28"/>
          <w:szCs w:val="28"/>
          <w:shd w:val="clear" w:color="auto" w:fill="FFFFFF"/>
        </w:rPr>
        <w:t xml:space="preserve"> khoa </w:t>
      </w:r>
      <w:r w:rsidR="00C056A8" w:rsidRPr="003230DD">
        <w:rPr>
          <w:color w:val="000000" w:themeColor="text1"/>
          <w:sz w:val="28"/>
          <w:szCs w:val="28"/>
          <w:shd w:val="clear" w:color="auto" w:fill="FFFFFF"/>
        </w:rPr>
        <w:t xml:space="preserve">tham gia chương trình </w:t>
      </w:r>
      <w:r w:rsidRPr="003230DD">
        <w:rPr>
          <w:color w:val="000000" w:themeColor="text1"/>
          <w:sz w:val="28"/>
          <w:szCs w:val="28"/>
          <w:shd w:val="clear" w:color="auto" w:fill="FFFFFF"/>
        </w:rPr>
        <w:t xml:space="preserve">đào tạo bác sĩ nội trú, được hỗ trợ </w:t>
      </w:r>
      <w:r w:rsidR="00A826BA" w:rsidRPr="003230DD">
        <w:rPr>
          <w:color w:val="000000" w:themeColor="text1"/>
          <w:sz w:val="28"/>
          <w:szCs w:val="28"/>
          <w:shd w:val="clear" w:color="auto" w:fill="FFFFFF"/>
        </w:rPr>
        <w:t>chi phí đào tạo sau khi trúng tuyển chương trình bác sĩ nội trú và được đơn vị sự nghiệp tuyển dụng vào viên chức.</w:t>
      </w:r>
    </w:p>
    <w:p w14:paraId="04063870" w14:textId="77777777" w:rsidR="00047369" w:rsidRPr="003230DD" w:rsidRDefault="00047369"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b) Nội dung và mức hỗ trợ</w:t>
      </w:r>
    </w:p>
    <w:p w14:paraId="7DAFDAFA" w14:textId="77777777" w:rsidR="00047369" w:rsidRPr="003230DD" w:rsidRDefault="00047369"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lastRenderedPageBreak/>
        <w:t>Hỗ trợ tiền học phí không vượt quá mức trần học phí theo quy định tại cơ sở giáo dục công lập.</w:t>
      </w:r>
    </w:p>
    <w:p w14:paraId="5E70B529" w14:textId="77777777" w:rsidR="00047369" w:rsidRPr="003230DD" w:rsidRDefault="00047369"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Hỗ trợ chi phí xây dựng và bảo vệ luận văn, luận án tốt nghiệp sau khi có bằng tốt nghiệp:</w:t>
      </w:r>
    </w:p>
    <w:p w14:paraId="24E2C7FA" w14:textId="2EB50DF5" w:rsidR="00047369" w:rsidRPr="003230DD" w:rsidRDefault="009F5AC5"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 </w:t>
      </w:r>
      <w:r w:rsidR="00047369" w:rsidRPr="003230DD">
        <w:rPr>
          <w:color w:val="000000" w:themeColor="text1"/>
          <w:sz w:val="28"/>
          <w:szCs w:val="28"/>
        </w:rPr>
        <w:t xml:space="preserve">Đối với bậc học Tiến sĩ, </w:t>
      </w:r>
      <w:r w:rsidR="004201DD" w:rsidRPr="003230DD">
        <w:rPr>
          <w:color w:val="000000" w:themeColor="text1"/>
          <w:sz w:val="28"/>
          <w:szCs w:val="28"/>
        </w:rPr>
        <w:t xml:space="preserve">Bác sĩ </w:t>
      </w:r>
      <w:r w:rsidR="00047369" w:rsidRPr="003230DD">
        <w:rPr>
          <w:color w:val="000000" w:themeColor="text1"/>
          <w:sz w:val="28"/>
          <w:szCs w:val="28"/>
        </w:rPr>
        <w:t>chuyên khoa cấp II, Bác sĩ nội trú: 2</w:t>
      </w:r>
      <w:r w:rsidR="006E2C5C" w:rsidRPr="003230DD">
        <w:rPr>
          <w:color w:val="000000" w:themeColor="text1"/>
          <w:sz w:val="28"/>
          <w:szCs w:val="28"/>
        </w:rPr>
        <w:t>2</w:t>
      </w:r>
      <w:r w:rsidR="00047369" w:rsidRPr="003230DD">
        <w:rPr>
          <w:color w:val="000000" w:themeColor="text1"/>
          <w:sz w:val="28"/>
          <w:szCs w:val="28"/>
        </w:rPr>
        <w:t xml:space="preserve"> lần mức lương cơ sở</w:t>
      </w:r>
      <w:r w:rsidR="006E2C5C" w:rsidRPr="003230DD">
        <w:rPr>
          <w:color w:val="000000" w:themeColor="text1"/>
          <w:sz w:val="28"/>
          <w:szCs w:val="28"/>
        </w:rPr>
        <w:t xml:space="preserve"> đối với trường hợp công tác tại </w:t>
      </w:r>
      <w:r w:rsidR="00220856">
        <w:rPr>
          <w:color w:val="000000" w:themeColor="text1"/>
          <w:sz w:val="28"/>
          <w:szCs w:val="28"/>
        </w:rPr>
        <w:t xml:space="preserve">khu vực 3, khu vực 2, biên giới, hải đảo; </w:t>
      </w:r>
      <w:r w:rsidR="006E2C5C" w:rsidRPr="003230DD">
        <w:rPr>
          <w:color w:val="000000" w:themeColor="text1"/>
          <w:sz w:val="28"/>
          <w:szCs w:val="28"/>
        </w:rPr>
        <w:t xml:space="preserve">20 lần mức lương cơ sở đối với trường hợp công tác tại </w:t>
      </w:r>
      <w:r w:rsidR="00D86E1C" w:rsidRPr="003230DD">
        <w:rPr>
          <w:color w:val="000000" w:themeColor="text1"/>
          <w:sz w:val="28"/>
          <w:szCs w:val="28"/>
        </w:rPr>
        <w:t xml:space="preserve">các </w:t>
      </w:r>
      <w:r w:rsidR="006E2C5C" w:rsidRPr="003230DD">
        <w:rPr>
          <w:color w:val="000000" w:themeColor="text1"/>
          <w:sz w:val="28"/>
          <w:szCs w:val="28"/>
        </w:rPr>
        <w:t xml:space="preserve">khu vực </w:t>
      </w:r>
      <w:r w:rsidR="00D86E1C" w:rsidRPr="003230DD">
        <w:rPr>
          <w:color w:val="000000" w:themeColor="text1"/>
          <w:sz w:val="28"/>
          <w:szCs w:val="28"/>
        </w:rPr>
        <w:t>còn lại</w:t>
      </w:r>
      <w:r w:rsidR="00047369" w:rsidRPr="003230DD">
        <w:rPr>
          <w:color w:val="000000" w:themeColor="text1"/>
          <w:sz w:val="28"/>
          <w:szCs w:val="28"/>
        </w:rPr>
        <w:t>.</w:t>
      </w:r>
    </w:p>
    <w:p w14:paraId="2B1E92BF" w14:textId="53EF24E1" w:rsidR="00D86E1C" w:rsidRPr="003230DD" w:rsidRDefault="009F5AC5"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 </w:t>
      </w:r>
      <w:r w:rsidR="00047369" w:rsidRPr="003230DD">
        <w:rPr>
          <w:color w:val="000000" w:themeColor="text1"/>
          <w:sz w:val="28"/>
          <w:szCs w:val="28"/>
        </w:rPr>
        <w:t xml:space="preserve">Đối với bậc học Thạc sĩ y </w:t>
      </w:r>
      <w:r w:rsidR="004201DD" w:rsidRPr="003230DD">
        <w:rPr>
          <w:color w:val="000000" w:themeColor="text1"/>
          <w:sz w:val="28"/>
          <w:szCs w:val="28"/>
        </w:rPr>
        <w:t>khoa</w:t>
      </w:r>
      <w:r w:rsidR="00047369" w:rsidRPr="003230DD">
        <w:rPr>
          <w:color w:val="000000" w:themeColor="text1"/>
          <w:sz w:val="28"/>
          <w:szCs w:val="28"/>
        </w:rPr>
        <w:t xml:space="preserve">, Bác sĩ chuyên khoa cấp I: </w:t>
      </w:r>
      <w:r w:rsidR="00D86E1C" w:rsidRPr="003230DD">
        <w:rPr>
          <w:color w:val="000000" w:themeColor="text1"/>
          <w:sz w:val="28"/>
          <w:szCs w:val="28"/>
        </w:rPr>
        <w:t>14 lần mức lương cơ sở đối với trường hợp công tác tại</w:t>
      </w:r>
      <w:r w:rsidR="00220856">
        <w:rPr>
          <w:color w:val="000000" w:themeColor="text1"/>
          <w:sz w:val="28"/>
          <w:szCs w:val="28"/>
        </w:rPr>
        <w:t xml:space="preserve"> khu vực 3, khu vực 2, biên giới, hải đảo;</w:t>
      </w:r>
      <w:r w:rsidR="00D86E1C" w:rsidRPr="003230DD">
        <w:rPr>
          <w:color w:val="000000" w:themeColor="text1"/>
          <w:sz w:val="28"/>
          <w:szCs w:val="28"/>
        </w:rPr>
        <w:t xml:space="preserve"> 12 lần mức lương cơ sở đối với trường hợp công tác tại các khu vực còn lại.</w:t>
      </w:r>
    </w:p>
    <w:p w14:paraId="4EF06375" w14:textId="3FFB7DDD" w:rsidR="00047369" w:rsidRPr="003230DD" w:rsidRDefault="00047369"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Đối với bác sĩ </w:t>
      </w:r>
      <w:r w:rsidR="00FE758F" w:rsidRPr="003230DD">
        <w:rPr>
          <w:color w:val="000000" w:themeColor="text1"/>
          <w:sz w:val="28"/>
          <w:szCs w:val="28"/>
        </w:rPr>
        <w:t xml:space="preserve">y khoa </w:t>
      </w:r>
      <w:r w:rsidRPr="003230DD">
        <w:rPr>
          <w:color w:val="000000" w:themeColor="text1"/>
          <w:sz w:val="28"/>
          <w:szCs w:val="28"/>
        </w:rPr>
        <w:t xml:space="preserve">làm việc trong các chuyên khoa </w:t>
      </w:r>
      <w:r w:rsidR="009D16F8" w:rsidRPr="003230DD">
        <w:rPr>
          <w:color w:val="000000" w:themeColor="text1"/>
          <w:sz w:val="28"/>
          <w:szCs w:val="28"/>
        </w:rPr>
        <w:t xml:space="preserve">Lao, phong, tâm thần, </w:t>
      </w:r>
      <w:r w:rsidR="005209E3" w:rsidRPr="003230DD">
        <w:rPr>
          <w:color w:val="000000" w:themeColor="text1"/>
          <w:sz w:val="28"/>
          <w:szCs w:val="28"/>
        </w:rPr>
        <w:t>giải phẫu bệnh</w:t>
      </w:r>
      <w:r w:rsidR="001C21C6" w:rsidRPr="003230DD">
        <w:rPr>
          <w:color w:val="000000" w:themeColor="text1"/>
          <w:sz w:val="28"/>
          <w:szCs w:val="28"/>
        </w:rPr>
        <w:t xml:space="preserve"> </w:t>
      </w:r>
      <w:r w:rsidR="000C45F2" w:rsidRPr="004F2A4C">
        <w:rPr>
          <w:color w:val="000000" w:themeColor="text1"/>
          <w:sz w:val="28"/>
          <w:szCs w:val="28"/>
        </w:rPr>
        <w:t>và các chuyên khoa mà tỉnh còn thiếu</w:t>
      </w:r>
      <w:r w:rsidR="000C45F2">
        <w:rPr>
          <w:color w:val="000000" w:themeColor="text1"/>
          <w:sz w:val="28"/>
          <w:szCs w:val="28"/>
        </w:rPr>
        <w:t xml:space="preserve"> </w:t>
      </w:r>
      <w:r w:rsidR="001C21C6" w:rsidRPr="003230DD">
        <w:rPr>
          <w:color w:val="000000" w:themeColor="text1"/>
          <w:sz w:val="28"/>
          <w:szCs w:val="28"/>
        </w:rPr>
        <w:t xml:space="preserve">hoặc làm việc tại </w:t>
      </w:r>
      <w:r w:rsidR="00220856">
        <w:rPr>
          <w:color w:val="000000" w:themeColor="text1"/>
          <w:sz w:val="28"/>
          <w:szCs w:val="28"/>
        </w:rPr>
        <w:t>khu vực 3, biên giới, hải đảo</w:t>
      </w:r>
      <w:r w:rsidR="005209E3" w:rsidRPr="003230DD">
        <w:rPr>
          <w:color w:val="000000" w:themeColor="text1"/>
          <w:sz w:val="28"/>
          <w:szCs w:val="28"/>
        </w:rPr>
        <w:t xml:space="preserve">, </w:t>
      </w:r>
      <w:r w:rsidRPr="003230DD">
        <w:rPr>
          <w:color w:val="000000" w:themeColor="text1"/>
          <w:sz w:val="28"/>
          <w:szCs w:val="28"/>
        </w:rPr>
        <w:t>trong thời gian học sau đại học được hỗ trợ hệ số 1,</w:t>
      </w:r>
      <w:r w:rsidR="00F609B3" w:rsidRPr="003230DD">
        <w:rPr>
          <w:color w:val="000000" w:themeColor="text1"/>
          <w:sz w:val="28"/>
          <w:szCs w:val="28"/>
        </w:rPr>
        <w:t>5</w:t>
      </w:r>
      <w:r w:rsidRPr="003230DD">
        <w:rPr>
          <w:color w:val="000000" w:themeColor="text1"/>
          <w:sz w:val="28"/>
          <w:szCs w:val="28"/>
        </w:rPr>
        <w:t xml:space="preserve"> mức lương cơ sở/tháng.</w:t>
      </w:r>
    </w:p>
    <w:p w14:paraId="77245093" w14:textId="77777777" w:rsidR="00397134" w:rsidRPr="003230DD" w:rsidRDefault="009D16F8" w:rsidP="00DD4600">
      <w:pPr>
        <w:pStyle w:val="NormalWeb"/>
        <w:spacing w:before="60" w:beforeAutospacing="0" w:after="60" w:afterAutospacing="0" w:line="276" w:lineRule="auto"/>
        <w:ind w:firstLine="567"/>
        <w:jc w:val="both"/>
        <w:rPr>
          <w:color w:val="000000" w:themeColor="text1"/>
          <w:sz w:val="28"/>
          <w:szCs w:val="28"/>
        </w:rPr>
      </w:pPr>
      <w:r w:rsidRPr="003230DD">
        <w:rPr>
          <w:rStyle w:val="citation-133"/>
          <w:color w:val="000000" w:themeColor="text1"/>
          <w:sz w:val="28"/>
          <w:szCs w:val="28"/>
        </w:rPr>
        <w:t xml:space="preserve">2. </w:t>
      </w:r>
      <w:r w:rsidR="00397134" w:rsidRPr="003230DD">
        <w:rPr>
          <w:rStyle w:val="citation-133"/>
          <w:color w:val="000000" w:themeColor="text1"/>
          <w:sz w:val="28"/>
          <w:szCs w:val="28"/>
        </w:rPr>
        <w:t xml:space="preserve">Đào tạo bác sĩ </w:t>
      </w:r>
      <w:r w:rsidR="00EE654E" w:rsidRPr="003230DD">
        <w:rPr>
          <w:rStyle w:val="citation-133"/>
          <w:color w:val="000000" w:themeColor="text1"/>
          <w:sz w:val="28"/>
          <w:szCs w:val="28"/>
        </w:rPr>
        <w:t>y</w:t>
      </w:r>
      <w:r w:rsidR="00397134" w:rsidRPr="003230DD">
        <w:rPr>
          <w:rStyle w:val="citation-133"/>
          <w:color w:val="000000" w:themeColor="text1"/>
          <w:sz w:val="28"/>
          <w:szCs w:val="28"/>
        </w:rPr>
        <w:t xml:space="preserve"> khoa hệ chính quy theo địa chỉ sử dụng</w:t>
      </w:r>
    </w:p>
    <w:p w14:paraId="473405C6" w14:textId="09DAF5C4" w:rsidR="00881889" w:rsidRPr="003230DD" w:rsidRDefault="002428E8" w:rsidP="00DD4600">
      <w:pPr>
        <w:pStyle w:val="NormalWeb"/>
        <w:spacing w:before="60" w:beforeAutospacing="0" w:after="60" w:afterAutospacing="0" w:line="276" w:lineRule="auto"/>
        <w:ind w:firstLine="567"/>
        <w:jc w:val="both"/>
        <w:rPr>
          <w:rStyle w:val="citation-131"/>
          <w:color w:val="000000" w:themeColor="text1"/>
          <w:sz w:val="28"/>
          <w:szCs w:val="28"/>
        </w:rPr>
      </w:pPr>
      <w:r w:rsidRPr="003230DD">
        <w:rPr>
          <w:rStyle w:val="citation-131"/>
          <w:color w:val="000000" w:themeColor="text1"/>
          <w:sz w:val="28"/>
          <w:szCs w:val="28"/>
        </w:rPr>
        <w:t xml:space="preserve">a) </w:t>
      </w:r>
      <w:r w:rsidR="00397134" w:rsidRPr="003230DD">
        <w:rPr>
          <w:rStyle w:val="citation-131"/>
          <w:color w:val="000000" w:themeColor="text1"/>
          <w:sz w:val="28"/>
          <w:szCs w:val="28"/>
        </w:rPr>
        <w:t xml:space="preserve">Đối tượng: </w:t>
      </w:r>
      <w:r w:rsidR="007A18F4">
        <w:rPr>
          <w:rStyle w:val="citation-131"/>
          <w:color w:val="000000" w:themeColor="text1"/>
          <w:sz w:val="28"/>
          <w:szCs w:val="28"/>
        </w:rPr>
        <w:t>Học sinh, s</w:t>
      </w:r>
      <w:r w:rsidR="00397134" w:rsidRPr="003230DD">
        <w:rPr>
          <w:rStyle w:val="citation-131"/>
          <w:color w:val="000000" w:themeColor="text1"/>
          <w:sz w:val="28"/>
          <w:szCs w:val="28"/>
        </w:rPr>
        <w:t xml:space="preserve">inh viên </w:t>
      </w:r>
      <w:r w:rsidR="007A18F4">
        <w:rPr>
          <w:rStyle w:val="citation-131"/>
          <w:color w:val="000000" w:themeColor="text1"/>
          <w:sz w:val="28"/>
          <w:szCs w:val="28"/>
        </w:rPr>
        <w:t xml:space="preserve">có hộ khẩu thường trú trên địa bàn tỉnh trúng tuyển, theo học </w:t>
      </w:r>
      <w:r w:rsidR="00397134" w:rsidRPr="003230DD">
        <w:rPr>
          <w:rStyle w:val="citation-131"/>
          <w:color w:val="000000" w:themeColor="text1"/>
          <w:sz w:val="28"/>
          <w:szCs w:val="28"/>
        </w:rPr>
        <w:t xml:space="preserve">ngành </w:t>
      </w:r>
      <w:r w:rsidR="005209E3" w:rsidRPr="003230DD">
        <w:rPr>
          <w:rStyle w:val="citation-131"/>
          <w:color w:val="000000" w:themeColor="text1"/>
          <w:sz w:val="28"/>
          <w:szCs w:val="28"/>
        </w:rPr>
        <w:t>Bác sĩ y</w:t>
      </w:r>
      <w:r w:rsidR="00397134" w:rsidRPr="003230DD">
        <w:rPr>
          <w:rStyle w:val="citation-131"/>
          <w:color w:val="000000" w:themeColor="text1"/>
          <w:sz w:val="28"/>
          <w:szCs w:val="28"/>
        </w:rPr>
        <w:t xml:space="preserve"> khoa của các Trường Đại học Y dược công lập trên cả nước</w:t>
      </w:r>
      <w:r w:rsidR="002D7319" w:rsidRPr="003230DD">
        <w:rPr>
          <w:rStyle w:val="citation-131"/>
          <w:color w:val="000000" w:themeColor="text1"/>
          <w:sz w:val="28"/>
          <w:szCs w:val="28"/>
        </w:rPr>
        <w:t xml:space="preserve">, </w:t>
      </w:r>
      <w:r w:rsidR="00881889" w:rsidRPr="003230DD">
        <w:rPr>
          <w:rStyle w:val="citation-131"/>
          <w:color w:val="000000" w:themeColor="text1"/>
          <w:sz w:val="28"/>
          <w:szCs w:val="28"/>
        </w:rPr>
        <w:t xml:space="preserve">được quyền đăng ký tham gia chương trình đào tạo. </w:t>
      </w:r>
    </w:p>
    <w:p w14:paraId="31CE45D6" w14:textId="77777777" w:rsidR="00397134" w:rsidRPr="003230DD" w:rsidRDefault="00E26F13" w:rsidP="00DD4600">
      <w:pPr>
        <w:pStyle w:val="NormalWeb"/>
        <w:spacing w:before="60" w:beforeAutospacing="0" w:after="60" w:afterAutospacing="0" w:line="276" w:lineRule="auto"/>
        <w:ind w:firstLine="567"/>
        <w:jc w:val="both"/>
        <w:rPr>
          <w:color w:val="000000" w:themeColor="text1"/>
          <w:sz w:val="28"/>
          <w:szCs w:val="28"/>
        </w:rPr>
      </w:pPr>
      <w:r w:rsidRPr="003230DD">
        <w:rPr>
          <w:rStyle w:val="citation-131"/>
          <w:color w:val="000000" w:themeColor="text1"/>
          <w:sz w:val="28"/>
          <w:szCs w:val="28"/>
        </w:rPr>
        <w:t xml:space="preserve">Từ thời điểm </w:t>
      </w:r>
      <w:r w:rsidR="00881889" w:rsidRPr="003230DD">
        <w:rPr>
          <w:rStyle w:val="citation-131"/>
          <w:color w:val="000000" w:themeColor="text1"/>
          <w:sz w:val="28"/>
          <w:szCs w:val="28"/>
        </w:rPr>
        <w:t>tham gia chương trình đào tạo,</w:t>
      </w:r>
      <w:r w:rsidR="002D7319" w:rsidRPr="003230DD">
        <w:rPr>
          <w:rStyle w:val="citation-131"/>
          <w:color w:val="000000" w:themeColor="text1"/>
          <w:sz w:val="28"/>
          <w:szCs w:val="28"/>
        </w:rPr>
        <w:t xml:space="preserve"> đối tượng </w:t>
      </w:r>
      <w:r w:rsidR="00E522F9" w:rsidRPr="003230DD">
        <w:rPr>
          <w:rStyle w:val="citation-131"/>
          <w:color w:val="000000" w:themeColor="text1"/>
          <w:sz w:val="28"/>
          <w:szCs w:val="28"/>
        </w:rPr>
        <w:t xml:space="preserve">được hỗ trợ </w:t>
      </w:r>
      <w:r w:rsidR="002D7319" w:rsidRPr="003230DD">
        <w:rPr>
          <w:rStyle w:val="citation-131"/>
          <w:color w:val="000000" w:themeColor="text1"/>
          <w:sz w:val="28"/>
          <w:szCs w:val="28"/>
        </w:rPr>
        <w:t xml:space="preserve">kinh phí đào tạo </w:t>
      </w:r>
      <w:r w:rsidR="00E522F9" w:rsidRPr="003230DD">
        <w:rPr>
          <w:rStyle w:val="citation-131"/>
          <w:color w:val="000000" w:themeColor="text1"/>
          <w:sz w:val="28"/>
          <w:szCs w:val="28"/>
        </w:rPr>
        <w:t>cho đến khi kết thúc khóa học</w:t>
      </w:r>
      <w:r w:rsidR="0076152C" w:rsidRPr="003230DD">
        <w:rPr>
          <w:rStyle w:val="citation-131"/>
          <w:color w:val="000000" w:themeColor="text1"/>
          <w:sz w:val="28"/>
          <w:szCs w:val="28"/>
        </w:rPr>
        <w:t xml:space="preserve"> (tối đa 06 năm)</w:t>
      </w:r>
      <w:r w:rsidR="00397134" w:rsidRPr="003230DD">
        <w:rPr>
          <w:color w:val="000000" w:themeColor="text1"/>
          <w:sz w:val="28"/>
          <w:szCs w:val="28"/>
        </w:rPr>
        <w:t>.</w:t>
      </w:r>
    </w:p>
    <w:p w14:paraId="5DBB575E" w14:textId="77777777" w:rsidR="00FD1C9A" w:rsidRDefault="002428E8" w:rsidP="00DD4600">
      <w:pPr>
        <w:pStyle w:val="NormalWeb"/>
        <w:spacing w:before="60" w:beforeAutospacing="0" w:after="60" w:afterAutospacing="0" w:line="276" w:lineRule="auto"/>
        <w:ind w:firstLine="567"/>
        <w:jc w:val="both"/>
        <w:rPr>
          <w:rStyle w:val="citation-130"/>
          <w:color w:val="000000" w:themeColor="text1"/>
          <w:sz w:val="28"/>
          <w:szCs w:val="28"/>
        </w:rPr>
      </w:pPr>
      <w:r w:rsidRPr="003230DD">
        <w:rPr>
          <w:rStyle w:val="citation-130"/>
          <w:color w:val="000000" w:themeColor="text1"/>
          <w:sz w:val="28"/>
          <w:szCs w:val="28"/>
        </w:rPr>
        <w:t xml:space="preserve">b) </w:t>
      </w:r>
      <w:r w:rsidR="00397134" w:rsidRPr="003230DD">
        <w:rPr>
          <w:rStyle w:val="citation-130"/>
          <w:color w:val="000000" w:themeColor="text1"/>
          <w:sz w:val="28"/>
          <w:szCs w:val="28"/>
        </w:rPr>
        <w:t xml:space="preserve">Mức hỗ trợ: </w:t>
      </w:r>
    </w:p>
    <w:p w14:paraId="5159F277" w14:textId="0AEF81DD" w:rsidR="00397134" w:rsidRPr="009F440D" w:rsidRDefault="00A0474B" w:rsidP="00DD4600">
      <w:pPr>
        <w:pStyle w:val="NormalWeb"/>
        <w:spacing w:before="60" w:beforeAutospacing="0" w:after="60" w:afterAutospacing="0" w:line="276" w:lineRule="auto"/>
        <w:ind w:firstLine="567"/>
        <w:jc w:val="both"/>
        <w:rPr>
          <w:rStyle w:val="citation-130"/>
          <w:color w:val="000000" w:themeColor="text1"/>
          <w:sz w:val="28"/>
          <w:szCs w:val="28"/>
        </w:rPr>
      </w:pPr>
      <w:r w:rsidRPr="009F440D">
        <w:rPr>
          <w:rStyle w:val="citation-130"/>
          <w:color w:val="000000" w:themeColor="text1"/>
          <w:sz w:val="28"/>
          <w:szCs w:val="28"/>
        </w:rPr>
        <w:t xml:space="preserve">- </w:t>
      </w:r>
      <w:r w:rsidR="00FD1C9A" w:rsidRPr="009F440D">
        <w:rPr>
          <w:rStyle w:val="citation-130"/>
          <w:color w:val="000000" w:themeColor="text1"/>
          <w:sz w:val="28"/>
          <w:szCs w:val="28"/>
        </w:rPr>
        <w:t xml:space="preserve">Hỗ trợ học phí </w:t>
      </w:r>
      <w:r w:rsidR="00257E46" w:rsidRPr="009F440D">
        <w:rPr>
          <w:rStyle w:val="citation-130"/>
          <w:color w:val="000000" w:themeColor="text1"/>
          <w:sz w:val="28"/>
          <w:szCs w:val="28"/>
        </w:rPr>
        <w:t xml:space="preserve">bằng mức thu học phí </w:t>
      </w:r>
      <w:r w:rsidR="000D27DE" w:rsidRPr="009F440D">
        <w:rPr>
          <w:color w:val="000000" w:themeColor="text1"/>
          <w:sz w:val="28"/>
          <w:szCs w:val="28"/>
        </w:rPr>
        <w:t xml:space="preserve">theo </w:t>
      </w:r>
      <w:r w:rsidR="00257E46" w:rsidRPr="009F440D">
        <w:rPr>
          <w:color w:val="000000" w:themeColor="text1"/>
          <w:sz w:val="28"/>
          <w:szCs w:val="28"/>
        </w:rPr>
        <w:t xml:space="preserve">thông báo của </w:t>
      </w:r>
      <w:r w:rsidR="000D27DE" w:rsidRPr="009F440D">
        <w:rPr>
          <w:color w:val="000000" w:themeColor="text1"/>
          <w:sz w:val="28"/>
          <w:szCs w:val="28"/>
        </w:rPr>
        <w:t>cơ sở giáo dục công lập</w:t>
      </w:r>
      <w:r w:rsidR="00C44A2A" w:rsidRPr="009F440D">
        <w:rPr>
          <w:rStyle w:val="citation-130"/>
          <w:color w:val="000000" w:themeColor="text1"/>
          <w:sz w:val="28"/>
          <w:szCs w:val="28"/>
        </w:rPr>
        <w:t>.</w:t>
      </w:r>
    </w:p>
    <w:p w14:paraId="0437498C" w14:textId="24509F14" w:rsidR="00FD1C9A" w:rsidRPr="009F440D" w:rsidRDefault="00FD1C9A" w:rsidP="00DD4600">
      <w:pPr>
        <w:pStyle w:val="NormalWeb"/>
        <w:spacing w:before="60" w:beforeAutospacing="0" w:after="60" w:afterAutospacing="0" w:line="276" w:lineRule="auto"/>
        <w:ind w:firstLine="567"/>
        <w:jc w:val="both"/>
        <w:rPr>
          <w:rStyle w:val="citation-130"/>
          <w:color w:val="000000" w:themeColor="text1"/>
          <w:sz w:val="28"/>
          <w:szCs w:val="28"/>
        </w:rPr>
      </w:pPr>
      <w:r w:rsidRPr="009F440D">
        <w:rPr>
          <w:rStyle w:val="citation-130"/>
          <w:color w:val="000000" w:themeColor="text1"/>
          <w:sz w:val="28"/>
          <w:szCs w:val="28"/>
        </w:rPr>
        <w:t xml:space="preserve">- Hỗ trợ </w:t>
      </w:r>
      <w:r w:rsidR="009F440D" w:rsidRPr="009F440D">
        <w:rPr>
          <w:rStyle w:val="citation-130"/>
          <w:color w:val="000000" w:themeColor="text1"/>
          <w:sz w:val="28"/>
          <w:szCs w:val="28"/>
        </w:rPr>
        <w:t>0</w:t>
      </w:r>
      <w:r w:rsidRPr="009F440D">
        <w:rPr>
          <w:rStyle w:val="citation-130"/>
          <w:color w:val="000000" w:themeColor="text1"/>
          <w:sz w:val="28"/>
          <w:szCs w:val="28"/>
        </w:rPr>
        <w:t>3</w:t>
      </w:r>
      <w:r w:rsidR="009F440D" w:rsidRPr="009F440D">
        <w:rPr>
          <w:rStyle w:val="citation-130"/>
          <w:color w:val="000000" w:themeColor="text1"/>
          <w:sz w:val="28"/>
          <w:szCs w:val="28"/>
        </w:rPr>
        <w:t xml:space="preserve"> </w:t>
      </w:r>
      <w:r w:rsidRPr="009F440D">
        <w:rPr>
          <w:rStyle w:val="citation-130"/>
          <w:color w:val="000000" w:themeColor="text1"/>
          <w:sz w:val="28"/>
          <w:szCs w:val="28"/>
        </w:rPr>
        <w:t>triệu đồng/tháng chi phí sinh hoạt trong thời gian học tập</w:t>
      </w:r>
      <w:r w:rsidR="0027364E">
        <w:rPr>
          <w:rStyle w:val="citation-130"/>
          <w:color w:val="000000" w:themeColor="text1"/>
          <w:sz w:val="28"/>
          <w:szCs w:val="28"/>
        </w:rPr>
        <w:t xml:space="preserve"> đối với sinh viên có kết quả học tập đạt loại giỏi, khá</w:t>
      </w:r>
      <w:r w:rsidRPr="009F440D">
        <w:rPr>
          <w:rStyle w:val="citation-130"/>
          <w:color w:val="000000" w:themeColor="text1"/>
          <w:sz w:val="28"/>
          <w:szCs w:val="28"/>
        </w:rPr>
        <w:t>.</w:t>
      </w:r>
      <w:r w:rsidR="009F440D" w:rsidRPr="009F440D">
        <w:rPr>
          <w:rStyle w:val="citation-130"/>
          <w:color w:val="000000" w:themeColor="text1"/>
          <w:sz w:val="28"/>
          <w:szCs w:val="28"/>
        </w:rPr>
        <w:t xml:space="preserve"> Mức hỗ trợ chi phí sinh hoạt </w:t>
      </w:r>
      <w:r w:rsidR="006038B7">
        <w:rPr>
          <w:rStyle w:val="citation-130"/>
          <w:color w:val="000000" w:themeColor="text1"/>
          <w:sz w:val="28"/>
          <w:szCs w:val="28"/>
        </w:rPr>
        <w:t xml:space="preserve">là </w:t>
      </w:r>
      <w:r w:rsidR="009F440D" w:rsidRPr="009F440D">
        <w:rPr>
          <w:rStyle w:val="citation-130"/>
          <w:color w:val="000000" w:themeColor="text1"/>
          <w:sz w:val="28"/>
          <w:szCs w:val="28"/>
        </w:rPr>
        <w:t xml:space="preserve">04 triệu đồng/tháng đối với đối tượng là người dân tộc thiểu số. </w:t>
      </w:r>
      <w:r w:rsidRPr="009F440D">
        <w:rPr>
          <w:rStyle w:val="citation-130"/>
          <w:color w:val="000000" w:themeColor="text1"/>
          <w:sz w:val="28"/>
          <w:szCs w:val="28"/>
        </w:rPr>
        <w:t>Thời gian hỗ trợ chi phí sinh hoạt được xác định theo số tháng thực tế học tập tại trường theo quy định nhưng không quá 10 tháng/năm học.</w:t>
      </w:r>
    </w:p>
    <w:p w14:paraId="02B7A344" w14:textId="1BB09536" w:rsidR="00361889" w:rsidRPr="009F440D" w:rsidRDefault="00BA61F9" w:rsidP="00DD4600">
      <w:pPr>
        <w:pStyle w:val="NormalWeb"/>
        <w:shd w:val="clear" w:color="auto" w:fill="FFFFFF"/>
        <w:spacing w:before="60" w:beforeAutospacing="0" w:after="60" w:afterAutospacing="0" w:line="276" w:lineRule="auto"/>
        <w:ind w:firstLine="567"/>
        <w:jc w:val="both"/>
        <w:rPr>
          <w:color w:val="000000" w:themeColor="text1"/>
          <w:sz w:val="28"/>
          <w:szCs w:val="28"/>
        </w:rPr>
      </w:pPr>
      <w:bookmarkStart w:id="7" w:name="dieu_3"/>
      <w:r w:rsidRPr="009F440D">
        <w:rPr>
          <w:color w:val="000000" w:themeColor="text1"/>
          <w:sz w:val="28"/>
          <w:szCs w:val="28"/>
        </w:rPr>
        <w:t xml:space="preserve">3. </w:t>
      </w:r>
      <w:r w:rsidR="005E7623" w:rsidRPr="009F440D">
        <w:rPr>
          <w:color w:val="000000" w:themeColor="text1"/>
          <w:sz w:val="28"/>
          <w:szCs w:val="28"/>
        </w:rPr>
        <w:t>Cam kết công tác và đền bù chi phí đào tạo</w:t>
      </w:r>
    </w:p>
    <w:p w14:paraId="59FF079F" w14:textId="0BCBD265" w:rsidR="005E7623" w:rsidRPr="003230DD" w:rsidRDefault="00BA61F9" w:rsidP="005E7623">
      <w:pPr>
        <w:pStyle w:val="NormalWeb"/>
        <w:spacing w:before="60" w:beforeAutospacing="0" w:after="60" w:afterAutospacing="0" w:line="276" w:lineRule="auto"/>
        <w:ind w:firstLine="567"/>
        <w:jc w:val="both"/>
        <w:rPr>
          <w:rStyle w:val="citation-130"/>
          <w:color w:val="000000" w:themeColor="text1"/>
          <w:sz w:val="28"/>
          <w:szCs w:val="28"/>
        </w:rPr>
      </w:pPr>
      <w:r>
        <w:rPr>
          <w:rStyle w:val="citation-130"/>
          <w:color w:val="000000" w:themeColor="text1"/>
          <w:sz w:val="28"/>
          <w:szCs w:val="28"/>
        </w:rPr>
        <w:t>a)</w:t>
      </w:r>
      <w:r w:rsidR="005E7623" w:rsidRPr="003230DD">
        <w:rPr>
          <w:rStyle w:val="citation-130"/>
          <w:color w:val="000000" w:themeColor="text1"/>
          <w:sz w:val="28"/>
          <w:szCs w:val="28"/>
        </w:rPr>
        <w:t xml:space="preserve"> Đối với đào tạo sau đại học</w:t>
      </w:r>
      <w:r w:rsidR="005050F0" w:rsidRPr="003230DD">
        <w:rPr>
          <w:rStyle w:val="citation-130"/>
          <w:color w:val="000000" w:themeColor="text1"/>
          <w:sz w:val="28"/>
          <w:szCs w:val="28"/>
        </w:rPr>
        <w:t>:</w:t>
      </w:r>
    </w:p>
    <w:p w14:paraId="27D44724" w14:textId="26889244" w:rsidR="005050F0" w:rsidRPr="003230DD" w:rsidRDefault="009A113A" w:rsidP="005050F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Thời gian </w:t>
      </w:r>
      <w:r w:rsidRPr="003230DD">
        <w:rPr>
          <w:color w:val="000000" w:themeColor="text1"/>
          <w:sz w:val="28"/>
          <w:szCs w:val="28"/>
          <w:shd w:val="clear" w:color="auto" w:fill="FFFFFF"/>
        </w:rPr>
        <w:t xml:space="preserve">cam kết công tác sau khi hoàn thành chương trình đào tạo thực hiện theo quy định tại điểm b khoản 2 Điều 6 </w:t>
      </w:r>
      <w:r w:rsidRPr="003230DD">
        <w:rPr>
          <w:color w:val="000000" w:themeColor="text1"/>
          <w:sz w:val="28"/>
          <w:szCs w:val="28"/>
        </w:rPr>
        <w:t>Nghị định số 101/2017/NĐ-CP.</w:t>
      </w:r>
    </w:p>
    <w:p w14:paraId="15B9FB89" w14:textId="2C27F762" w:rsidR="005050F0" w:rsidRPr="003230DD" w:rsidRDefault="005050F0" w:rsidP="005050F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 xml:space="preserve">Việc đền bù chi phí đào tạo đối với các trường hợp quy định tại khoản 1 Điều </w:t>
      </w:r>
      <w:r w:rsidR="00760B50">
        <w:rPr>
          <w:color w:val="000000" w:themeColor="text1"/>
          <w:sz w:val="28"/>
          <w:szCs w:val="28"/>
        </w:rPr>
        <w:t>7</w:t>
      </w:r>
      <w:r w:rsidR="009A113A" w:rsidRPr="003230DD">
        <w:rPr>
          <w:color w:val="000000" w:themeColor="text1"/>
          <w:sz w:val="28"/>
          <w:szCs w:val="28"/>
        </w:rPr>
        <w:t xml:space="preserve"> thực </w:t>
      </w:r>
      <w:r w:rsidRPr="003230DD">
        <w:rPr>
          <w:color w:val="000000" w:themeColor="text1"/>
          <w:sz w:val="28"/>
          <w:szCs w:val="28"/>
        </w:rPr>
        <w:t xml:space="preserve">hiện theo </w:t>
      </w:r>
      <w:r w:rsidR="009A113A" w:rsidRPr="003230DD">
        <w:rPr>
          <w:color w:val="000000" w:themeColor="text1"/>
          <w:sz w:val="28"/>
          <w:szCs w:val="28"/>
        </w:rPr>
        <w:t xml:space="preserve">quy định tại </w:t>
      </w:r>
      <w:r w:rsidR="00FC0E45" w:rsidRPr="003230DD">
        <w:rPr>
          <w:color w:val="000000" w:themeColor="text1"/>
          <w:sz w:val="28"/>
          <w:szCs w:val="28"/>
        </w:rPr>
        <w:t xml:space="preserve">Điều 7, Điều 8, Điều 9, Điều 10, Điều 11, Điều 12, Điều 13, Điều 14 </w:t>
      </w:r>
      <w:r w:rsidRPr="003230DD">
        <w:rPr>
          <w:color w:val="000000" w:themeColor="text1"/>
          <w:sz w:val="28"/>
          <w:szCs w:val="28"/>
        </w:rPr>
        <w:t>Nghị định số 101/2017/NĐ-CP.</w:t>
      </w:r>
    </w:p>
    <w:p w14:paraId="1AF366E0" w14:textId="3BD4DF8B" w:rsidR="005050F0" w:rsidRPr="003230DD" w:rsidRDefault="00BA61F9" w:rsidP="005E7623">
      <w:pPr>
        <w:pStyle w:val="NormalWeb"/>
        <w:spacing w:before="60" w:beforeAutospacing="0" w:after="60" w:afterAutospacing="0" w:line="276" w:lineRule="auto"/>
        <w:ind w:firstLine="567"/>
        <w:jc w:val="both"/>
        <w:rPr>
          <w:rStyle w:val="citation-130"/>
          <w:color w:val="000000" w:themeColor="text1"/>
          <w:sz w:val="28"/>
          <w:szCs w:val="28"/>
        </w:rPr>
      </w:pPr>
      <w:r>
        <w:rPr>
          <w:rStyle w:val="citation-130"/>
          <w:color w:val="000000" w:themeColor="text1"/>
          <w:sz w:val="28"/>
          <w:szCs w:val="28"/>
        </w:rPr>
        <w:t>b)</w:t>
      </w:r>
      <w:r w:rsidR="005050F0" w:rsidRPr="003230DD">
        <w:rPr>
          <w:rStyle w:val="citation-130"/>
          <w:color w:val="000000" w:themeColor="text1"/>
          <w:sz w:val="28"/>
          <w:szCs w:val="28"/>
        </w:rPr>
        <w:t xml:space="preserve"> Đối với đào tạo đại học:</w:t>
      </w:r>
    </w:p>
    <w:p w14:paraId="06BE6A62" w14:textId="2D3DAF14" w:rsidR="005E7623" w:rsidRPr="003230DD" w:rsidRDefault="005E7623" w:rsidP="00FA4DF1">
      <w:pPr>
        <w:pStyle w:val="NormalWeb"/>
        <w:spacing w:before="60" w:beforeAutospacing="0" w:after="60" w:afterAutospacing="0" w:line="276" w:lineRule="auto"/>
        <w:ind w:firstLine="567"/>
        <w:jc w:val="both"/>
        <w:rPr>
          <w:color w:val="000000" w:themeColor="text1"/>
          <w:sz w:val="28"/>
          <w:szCs w:val="28"/>
        </w:rPr>
      </w:pPr>
      <w:r w:rsidRPr="003230DD">
        <w:rPr>
          <w:rStyle w:val="citation-128"/>
          <w:color w:val="000000" w:themeColor="text1"/>
          <w:sz w:val="28"/>
          <w:szCs w:val="28"/>
        </w:rPr>
        <w:lastRenderedPageBreak/>
        <w:t>Thời gian cam kết công tác sau khi tốt nghiệp: 2,5 lần thời gian đào tạo được nhận hỗ trợ</w:t>
      </w:r>
      <w:r w:rsidRPr="003230DD">
        <w:rPr>
          <w:color w:val="000000" w:themeColor="text1"/>
          <w:sz w:val="28"/>
          <w:szCs w:val="28"/>
        </w:rPr>
        <w:t xml:space="preserve">. </w:t>
      </w:r>
      <w:r w:rsidRPr="003230DD">
        <w:rPr>
          <w:rStyle w:val="citation-126"/>
          <w:color w:val="000000" w:themeColor="text1"/>
          <w:sz w:val="28"/>
          <w:szCs w:val="28"/>
        </w:rPr>
        <w:t>Sau khi tốt nghiệp, học viên chịu sự phân công của Sở Y tế đến làm việc tại các khu vực thiếu bác sĩ, các xã thiếu bác sĩ trên địa bàn tỉnh, ưu tiên các xã vùng dân tộc thiểu số và miền núi, có điều kiện kinh tế xã hội khó khăn</w:t>
      </w:r>
      <w:r w:rsidRPr="003230DD">
        <w:rPr>
          <w:color w:val="000000" w:themeColor="text1"/>
          <w:sz w:val="28"/>
          <w:szCs w:val="28"/>
        </w:rPr>
        <w:t>.</w:t>
      </w:r>
    </w:p>
    <w:p w14:paraId="5203DE42" w14:textId="1FAF4151" w:rsidR="005E7623" w:rsidRPr="009F440D" w:rsidRDefault="005E7623" w:rsidP="00FA4DF1">
      <w:pPr>
        <w:spacing w:line="276" w:lineRule="auto"/>
        <w:ind w:firstLine="567"/>
        <w:jc w:val="both"/>
      </w:pPr>
      <w:r w:rsidRPr="00276344">
        <w:t xml:space="preserve">Đối với đối tượng đào tạo bác sĩ y khoa hệ chính quy theo địa chỉ sử dụng, </w:t>
      </w:r>
      <w:r w:rsidR="00276344" w:rsidRPr="009F440D">
        <w:t xml:space="preserve">nếu </w:t>
      </w:r>
      <w:r w:rsidRPr="009F440D">
        <w:t>vi phạm cam kết, đối tượng phải đền bù chi phí đào tạo gấp 05 lần số tiền được hỗ trợ</w:t>
      </w:r>
      <w:r w:rsidR="00276344" w:rsidRPr="009F440D">
        <w:t xml:space="preserve">, thuộc một trong các trường hợp sau: </w:t>
      </w:r>
      <w:r w:rsidR="00FA4DF1" w:rsidRPr="009F440D">
        <w:t>k</w:t>
      </w:r>
      <w:r w:rsidR="00276344" w:rsidRPr="009F440D">
        <w:t>hông tốt nghiệp khóa học hoặc tự ý thôi học; bị kỷ luật buộc thôi học; không chấp hành theo sự bố trí, phân công công tác của cơ quan có thẩm quyền</w:t>
      </w:r>
      <w:r w:rsidR="00FA4DF1" w:rsidRPr="009F440D">
        <w:t xml:space="preserve"> sau khi tốt nghiệp; t</w:t>
      </w:r>
      <w:r w:rsidR="00276344" w:rsidRPr="009F440D">
        <w:t xml:space="preserve">hời gian công tác không đủ theo </w:t>
      </w:r>
      <w:r w:rsidR="00FA4DF1" w:rsidRPr="009F440D">
        <w:t>cam kết</w:t>
      </w:r>
      <w:r w:rsidRPr="009F440D">
        <w:t>.</w:t>
      </w:r>
    </w:p>
    <w:p w14:paraId="79726DB4" w14:textId="47B39D1E" w:rsidR="00E93BD3" w:rsidRPr="003230DD" w:rsidRDefault="00E93BD3"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b/>
          <w:bCs/>
          <w:color w:val="000000" w:themeColor="text1"/>
          <w:sz w:val="28"/>
          <w:szCs w:val="28"/>
        </w:rPr>
        <w:t xml:space="preserve">Điều </w:t>
      </w:r>
      <w:r w:rsidR="00BA61F9">
        <w:rPr>
          <w:b/>
          <w:bCs/>
          <w:color w:val="000000" w:themeColor="text1"/>
          <w:sz w:val="28"/>
          <w:szCs w:val="28"/>
        </w:rPr>
        <w:t>8</w:t>
      </w:r>
      <w:r w:rsidRPr="003230DD">
        <w:rPr>
          <w:b/>
          <w:bCs/>
          <w:color w:val="000000" w:themeColor="text1"/>
          <w:sz w:val="28"/>
          <w:szCs w:val="28"/>
        </w:rPr>
        <w:t>. Nguồn kinh phí thực hiện</w:t>
      </w:r>
      <w:bookmarkEnd w:id="7"/>
    </w:p>
    <w:p w14:paraId="35E78987" w14:textId="77777777" w:rsidR="00E93BD3" w:rsidRPr="003230DD" w:rsidRDefault="00E93BD3"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Do ngân sách tỉnh đảm bảo được bố trí trong kinh phí hằng năm của các cơ quan, đơn vị để thực hiện các chính sách được quy định tại Nghị quyết này.</w:t>
      </w:r>
    </w:p>
    <w:p w14:paraId="0E93D2B1" w14:textId="618241D7" w:rsidR="00397134" w:rsidRPr="003230DD" w:rsidRDefault="00397134" w:rsidP="00DD4600">
      <w:pPr>
        <w:pStyle w:val="NormalWeb"/>
        <w:spacing w:before="60" w:beforeAutospacing="0" w:after="60" w:afterAutospacing="0" w:line="276" w:lineRule="auto"/>
        <w:ind w:firstLine="567"/>
        <w:jc w:val="both"/>
        <w:rPr>
          <w:rStyle w:val="citation-114"/>
          <w:b/>
          <w:bCs/>
          <w:color w:val="000000" w:themeColor="text1"/>
          <w:sz w:val="28"/>
          <w:szCs w:val="28"/>
        </w:rPr>
      </w:pPr>
      <w:r w:rsidRPr="003230DD">
        <w:rPr>
          <w:rStyle w:val="citation-114"/>
          <w:b/>
          <w:bCs/>
          <w:color w:val="000000" w:themeColor="text1"/>
          <w:sz w:val="28"/>
          <w:szCs w:val="28"/>
        </w:rPr>
        <w:t xml:space="preserve">Điều </w:t>
      </w:r>
      <w:r w:rsidR="00BA61F9">
        <w:rPr>
          <w:rStyle w:val="citation-114"/>
          <w:b/>
          <w:bCs/>
          <w:color w:val="000000" w:themeColor="text1"/>
          <w:sz w:val="28"/>
          <w:szCs w:val="28"/>
        </w:rPr>
        <w:t>9</w:t>
      </w:r>
      <w:r w:rsidRPr="003230DD">
        <w:rPr>
          <w:rStyle w:val="citation-114"/>
          <w:b/>
          <w:bCs/>
          <w:color w:val="000000" w:themeColor="text1"/>
          <w:sz w:val="28"/>
          <w:szCs w:val="28"/>
        </w:rPr>
        <w:t>. Tổ chức thực hiện</w:t>
      </w:r>
    </w:p>
    <w:p w14:paraId="58069130" w14:textId="77777777" w:rsidR="003025A4" w:rsidRDefault="003025A4"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sidRPr="003230DD">
        <w:rPr>
          <w:color w:val="000000" w:themeColor="text1"/>
          <w:sz w:val="28"/>
          <w:szCs w:val="28"/>
        </w:rPr>
        <w:t>1. Giao Ủy ban nhân dân tỉnh tổ chức thực hiện Nghị quyết.</w:t>
      </w:r>
    </w:p>
    <w:p w14:paraId="3513D9E0" w14:textId="0B4BA68A" w:rsidR="00DC4350" w:rsidRPr="003230DD" w:rsidRDefault="00DC4350" w:rsidP="00DC435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 xml:space="preserve">2. </w:t>
      </w:r>
      <w:r w:rsidR="00816B5F">
        <w:rPr>
          <w:color w:val="000000" w:themeColor="text1"/>
          <w:sz w:val="28"/>
          <w:szCs w:val="28"/>
        </w:rPr>
        <w:t xml:space="preserve">Hằng năm, </w:t>
      </w:r>
      <w:r>
        <w:rPr>
          <w:color w:val="000000" w:themeColor="text1"/>
          <w:sz w:val="28"/>
          <w:szCs w:val="28"/>
        </w:rPr>
        <w:t xml:space="preserve">UBND tỉnh chỉ đạo Sở Y tế </w:t>
      </w:r>
      <w:r w:rsidR="00816B5F">
        <w:rPr>
          <w:color w:val="000000" w:themeColor="text1"/>
          <w:sz w:val="28"/>
          <w:szCs w:val="28"/>
        </w:rPr>
        <w:t xml:space="preserve">rà soát, </w:t>
      </w:r>
      <w:r>
        <w:rPr>
          <w:color w:val="000000" w:themeColor="text1"/>
          <w:sz w:val="28"/>
          <w:szCs w:val="28"/>
        </w:rPr>
        <w:t xml:space="preserve">tham mưu danh sách các </w:t>
      </w:r>
      <w:r w:rsidRPr="00093842">
        <w:rPr>
          <w:color w:val="000000" w:themeColor="text1"/>
          <w:sz w:val="28"/>
          <w:szCs w:val="28"/>
        </w:rPr>
        <w:t>chuyên khoa thiếu bác sĩ</w:t>
      </w:r>
      <w:r>
        <w:rPr>
          <w:color w:val="000000" w:themeColor="text1"/>
          <w:sz w:val="28"/>
          <w:szCs w:val="28"/>
        </w:rPr>
        <w:t xml:space="preserve"> để làm cơ sở thực hiện chính sách thu hút, đãi ngộ, đào tạo nguồn nhân lực bác sĩ</w:t>
      </w:r>
      <w:r w:rsidR="00816B5F">
        <w:rPr>
          <w:color w:val="000000" w:themeColor="text1"/>
          <w:sz w:val="28"/>
          <w:szCs w:val="28"/>
        </w:rPr>
        <w:t xml:space="preserve"> trên địa bàn tỉnh</w:t>
      </w:r>
      <w:r>
        <w:rPr>
          <w:color w:val="000000" w:themeColor="text1"/>
          <w:sz w:val="28"/>
          <w:szCs w:val="28"/>
        </w:rPr>
        <w:t>.</w:t>
      </w:r>
    </w:p>
    <w:p w14:paraId="0EFCC3D2" w14:textId="506E24CB" w:rsidR="003025A4" w:rsidRPr="003230DD" w:rsidRDefault="00DC4350" w:rsidP="00DD4600">
      <w:pPr>
        <w:pStyle w:val="NormalWeb"/>
        <w:shd w:val="clear" w:color="auto" w:fill="FFFFFF"/>
        <w:spacing w:before="60" w:beforeAutospacing="0" w:after="60" w:afterAutospacing="0" w:line="276" w:lineRule="auto"/>
        <w:ind w:firstLine="567"/>
        <w:jc w:val="both"/>
        <w:rPr>
          <w:color w:val="000000" w:themeColor="text1"/>
          <w:sz w:val="28"/>
          <w:szCs w:val="28"/>
        </w:rPr>
      </w:pPr>
      <w:r>
        <w:rPr>
          <w:color w:val="000000" w:themeColor="text1"/>
          <w:sz w:val="28"/>
          <w:szCs w:val="28"/>
        </w:rPr>
        <w:t>3</w:t>
      </w:r>
      <w:r w:rsidR="003025A4" w:rsidRPr="003230DD">
        <w:rPr>
          <w:color w:val="000000" w:themeColor="text1"/>
          <w:sz w:val="28"/>
          <w:szCs w:val="28"/>
        </w:rPr>
        <w:t xml:space="preserve">. </w:t>
      </w:r>
      <w:r w:rsidR="002979E4" w:rsidRPr="003230DD">
        <w:rPr>
          <w:color w:val="000000" w:themeColor="text1"/>
          <w:sz w:val="28"/>
          <w:szCs w:val="28"/>
          <w:shd w:val="clear" w:color="auto" w:fill="FFFFFF"/>
        </w:rPr>
        <w:t>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p>
    <w:p w14:paraId="11F0F98D" w14:textId="66A56590" w:rsidR="00697309" w:rsidRPr="003230DD" w:rsidRDefault="00697309" w:rsidP="00DD4600">
      <w:pPr>
        <w:pStyle w:val="NormalWeb"/>
        <w:shd w:val="clear" w:color="auto" w:fill="FFFFFF"/>
        <w:spacing w:before="60" w:beforeAutospacing="0" w:after="60" w:afterAutospacing="0" w:line="276" w:lineRule="auto"/>
        <w:ind w:firstLine="567"/>
        <w:jc w:val="both"/>
        <w:rPr>
          <w:b/>
          <w:color w:val="000000" w:themeColor="text1"/>
          <w:sz w:val="28"/>
          <w:szCs w:val="28"/>
        </w:rPr>
      </w:pPr>
      <w:r w:rsidRPr="003230DD">
        <w:rPr>
          <w:b/>
          <w:color w:val="000000" w:themeColor="text1"/>
          <w:sz w:val="28"/>
          <w:szCs w:val="28"/>
        </w:rPr>
        <w:t xml:space="preserve">Điều </w:t>
      </w:r>
      <w:r w:rsidR="002F0CAF" w:rsidRPr="003230DD">
        <w:rPr>
          <w:b/>
          <w:color w:val="000000" w:themeColor="text1"/>
          <w:sz w:val="28"/>
          <w:szCs w:val="28"/>
        </w:rPr>
        <w:t>1</w:t>
      </w:r>
      <w:r w:rsidR="00BA61F9">
        <w:rPr>
          <w:b/>
          <w:color w:val="000000" w:themeColor="text1"/>
          <w:sz w:val="28"/>
          <w:szCs w:val="28"/>
        </w:rPr>
        <w:t>0</w:t>
      </w:r>
      <w:r w:rsidRPr="003230DD">
        <w:rPr>
          <w:b/>
          <w:color w:val="000000" w:themeColor="text1"/>
          <w:sz w:val="28"/>
          <w:szCs w:val="28"/>
        </w:rPr>
        <w:t>. Hiệu lực thi hành</w:t>
      </w:r>
    </w:p>
    <w:p w14:paraId="21C81474" w14:textId="193EFAB5" w:rsidR="00BA61F9" w:rsidRPr="003230DD" w:rsidRDefault="00BA61F9" w:rsidP="00BA61F9">
      <w:pPr>
        <w:pStyle w:val="NormalWeb"/>
        <w:shd w:val="clear" w:color="auto" w:fill="FFFFFF"/>
        <w:spacing w:before="60" w:beforeAutospacing="0" w:after="60" w:afterAutospacing="0" w:line="276" w:lineRule="auto"/>
        <w:ind w:firstLine="567"/>
        <w:jc w:val="both"/>
        <w:rPr>
          <w:color w:val="000000" w:themeColor="text1"/>
          <w:sz w:val="28"/>
          <w:szCs w:val="28"/>
          <w:shd w:val="clear" w:color="auto" w:fill="FFFFFF"/>
        </w:rPr>
      </w:pPr>
      <w:r w:rsidRPr="00E17E11">
        <w:rPr>
          <w:color w:val="000000" w:themeColor="text1"/>
          <w:sz w:val="28"/>
          <w:szCs w:val="28"/>
          <w:shd w:val="clear" w:color="auto" w:fill="FFFFFF"/>
        </w:rPr>
        <w:t>1.</w:t>
      </w:r>
      <w:r w:rsidRPr="003230DD">
        <w:rPr>
          <w:color w:val="000000" w:themeColor="text1"/>
          <w:sz w:val="28"/>
          <w:szCs w:val="28"/>
          <w:shd w:val="clear" w:color="auto" w:fill="FFFFFF"/>
        </w:rPr>
        <w:t xml:space="preserve"> Nghị quyết này có hiệu lực từ ngày … tháng …. năm 2026.</w:t>
      </w:r>
    </w:p>
    <w:p w14:paraId="588BF991" w14:textId="77777777" w:rsidR="00BA61F9" w:rsidRPr="003230DD" w:rsidRDefault="00BA61F9" w:rsidP="00BA61F9">
      <w:pPr>
        <w:pStyle w:val="NormalWeb"/>
        <w:spacing w:before="60" w:beforeAutospacing="0" w:after="60" w:afterAutospacing="0" w:line="276" w:lineRule="auto"/>
        <w:ind w:firstLine="567"/>
        <w:jc w:val="both"/>
        <w:rPr>
          <w:color w:val="000000" w:themeColor="text1"/>
          <w:sz w:val="28"/>
          <w:szCs w:val="28"/>
        </w:rPr>
      </w:pPr>
      <w:r w:rsidRPr="00E17E11">
        <w:rPr>
          <w:color w:val="000000" w:themeColor="text1"/>
          <w:sz w:val="28"/>
          <w:szCs w:val="28"/>
        </w:rPr>
        <w:t>2.</w:t>
      </w:r>
      <w:r w:rsidRPr="003230DD">
        <w:rPr>
          <w:color w:val="000000" w:themeColor="text1"/>
          <w:sz w:val="28"/>
          <w:szCs w:val="28"/>
        </w:rPr>
        <w:t xml:space="preserve"> Các trường hợp sinh viên được hỗ trợ đào </w:t>
      </w:r>
      <w:r w:rsidRPr="003230DD">
        <w:rPr>
          <w:rStyle w:val="citation-133"/>
          <w:color w:val="000000" w:themeColor="text1"/>
          <w:sz w:val="28"/>
          <w:szCs w:val="28"/>
        </w:rPr>
        <w:t>tạo bác sĩ y khoa hệ chính quy theo địa chỉ sử dụng, đến năm 2030,</w:t>
      </w:r>
      <w:r w:rsidRPr="003230DD">
        <w:rPr>
          <w:color w:val="000000" w:themeColor="text1"/>
          <w:sz w:val="28"/>
          <w:szCs w:val="28"/>
        </w:rPr>
        <w:t xml:space="preserve"> nếu chưa hoàn thành chương trình đào tạo thì tiếp tục được hưởng chính sách cho đến khi kết thúc chương trình đào tạo.  </w:t>
      </w:r>
    </w:p>
    <w:p w14:paraId="2E8C1525" w14:textId="77777777" w:rsidR="00BA61F9" w:rsidRPr="003230DD" w:rsidRDefault="00BA61F9" w:rsidP="00BA61F9">
      <w:pPr>
        <w:pStyle w:val="NormalWeb"/>
        <w:shd w:val="clear" w:color="auto" w:fill="FFFFFF"/>
        <w:spacing w:before="60" w:beforeAutospacing="0" w:after="60" w:afterAutospacing="0" w:line="276" w:lineRule="auto"/>
        <w:ind w:firstLine="567"/>
        <w:jc w:val="both"/>
        <w:rPr>
          <w:color w:val="000000" w:themeColor="text1"/>
          <w:sz w:val="28"/>
          <w:szCs w:val="28"/>
          <w:shd w:val="clear" w:color="auto" w:fill="FFFFFF"/>
        </w:rPr>
      </w:pPr>
      <w:r w:rsidRPr="00E17E11">
        <w:rPr>
          <w:color w:val="000000" w:themeColor="text1"/>
          <w:sz w:val="28"/>
          <w:szCs w:val="28"/>
          <w:shd w:val="clear" w:color="auto" w:fill="FFFFFF"/>
        </w:rPr>
        <w:t>3.</w:t>
      </w:r>
      <w:r w:rsidRPr="003230DD">
        <w:rPr>
          <w:color w:val="000000" w:themeColor="text1"/>
          <w:sz w:val="28"/>
          <w:szCs w:val="28"/>
          <w:shd w:val="clear" w:color="auto" w:fill="FFFFFF"/>
        </w:rPr>
        <w:t xml:space="preserve"> Nghị quyết số 166/2021/NQ-HĐND ngày 09/12/2021 của Hội đồng nhân dân tỉnh Quảng Trị quy định về chính sách thu hút, đãi ngộ, đào tạo đội ngũ viên chức đơn vị sự nghiệp y tế công lập và chính sách hỗ trợ đào tạo, bồi dưỡng đối với cán bộ, công chức, viên chức nữ tỉnh Quảng Trị giai đoạn 2022 – 2026 hết</w:t>
      </w:r>
      <w:r>
        <w:rPr>
          <w:color w:val="000000" w:themeColor="text1"/>
          <w:sz w:val="28"/>
          <w:szCs w:val="28"/>
          <w:shd w:val="clear" w:color="auto" w:fill="FFFFFF"/>
        </w:rPr>
        <w:t xml:space="preserve"> </w:t>
      </w:r>
      <w:r w:rsidRPr="003230DD">
        <w:rPr>
          <w:color w:val="000000" w:themeColor="text1"/>
          <w:sz w:val="28"/>
          <w:szCs w:val="28"/>
          <w:shd w:val="clear" w:color="auto" w:fill="FFFFFF"/>
        </w:rPr>
        <w:t>hiệu lực kể từ ngày Nghị quyết này có hiệu lực thi hành.</w:t>
      </w:r>
    </w:p>
    <w:p w14:paraId="64A25AC8" w14:textId="03E0293B" w:rsidR="00361889" w:rsidRPr="003230DD" w:rsidRDefault="00BA61F9" w:rsidP="00361889">
      <w:pPr>
        <w:pStyle w:val="NormalWeb"/>
        <w:spacing w:before="60" w:beforeAutospacing="0" w:after="60" w:afterAutospacing="0" w:line="276" w:lineRule="auto"/>
        <w:ind w:firstLine="567"/>
        <w:jc w:val="both"/>
        <w:rPr>
          <w:rStyle w:val="citation-116"/>
          <w:color w:val="000000" w:themeColor="text1"/>
          <w:sz w:val="28"/>
          <w:szCs w:val="28"/>
        </w:rPr>
      </w:pPr>
      <w:r w:rsidRPr="00E17E11">
        <w:rPr>
          <w:rStyle w:val="citation-118"/>
          <w:color w:val="000000" w:themeColor="text1"/>
          <w:sz w:val="28"/>
          <w:szCs w:val="28"/>
        </w:rPr>
        <w:t>4</w:t>
      </w:r>
      <w:r w:rsidR="00361889" w:rsidRPr="00E17E11">
        <w:rPr>
          <w:rStyle w:val="citation-118"/>
          <w:color w:val="000000" w:themeColor="text1"/>
          <w:sz w:val="28"/>
          <w:szCs w:val="28"/>
        </w:rPr>
        <w:t>.</w:t>
      </w:r>
      <w:r w:rsidR="00361889" w:rsidRPr="003230DD">
        <w:rPr>
          <w:rStyle w:val="citation-118"/>
          <w:color w:val="000000" w:themeColor="text1"/>
          <w:sz w:val="28"/>
          <w:szCs w:val="28"/>
        </w:rPr>
        <w:t xml:space="preserve"> Các trường hợp đang hưởng chế độ hỗ trợ đào tạo sau đại học theo Nghị quyết số 166/2021/NQ-HĐND ngày 09/12/2021 của Hội đồng nhân dân tỉnh Quảng Trị quy định về chính sách thu hút, đãi ngộ, đào tạo đội ngũ viên chức đơn vị sự nghiệp y tế công lập và chính sách hỗ trợ đào tạo, bồi dưỡng đối với cán bộ, </w:t>
      </w:r>
      <w:r w:rsidR="00361889" w:rsidRPr="003230DD">
        <w:rPr>
          <w:rStyle w:val="citation-118"/>
          <w:color w:val="000000" w:themeColor="text1"/>
          <w:sz w:val="28"/>
          <w:szCs w:val="28"/>
        </w:rPr>
        <w:lastRenderedPageBreak/>
        <w:t>công chức, viên chức nữ tỉnh Quảng Trị giai đoạn 2022 - 2026 thì tiếp tục được hỗ trợ cho đến khi tốt nghiệp chương trình đào tạo</w:t>
      </w:r>
      <w:r w:rsidR="00361889" w:rsidRPr="003230DD">
        <w:rPr>
          <w:rStyle w:val="citation-116"/>
          <w:color w:val="000000" w:themeColor="text1"/>
          <w:sz w:val="28"/>
          <w:szCs w:val="28"/>
        </w:rPr>
        <w:t>.</w:t>
      </w:r>
    </w:p>
    <w:p w14:paraId="296CF254" w14:textId="77777777" w:rsidR="003025A4" w:rsidRDefault="00A204F7" w:rsidP="00FC2BAB">
      <w:pPr>
        <w:pStyle w:val="NormalWeb"/>
        <w:shd w:val="clear" w:color="auto" w:fill="FFFFFF"/>
        <w:spacing w:before="0" w:beforeAutospacing="0" w:after="120" w:afterAutospacing="0" w:line="276" w:lineRule="auto"/>
        <w:ind w:firstLine="567"/>
        <w:jc w:val="both"/>
        <w:rPr>
          <w:i/>
          <w:color w:val="000000" w:themeColor="text1"/>
          <w:sz w:val="28"/>
          <w:szCs w:val="28"/>
        </w:rPr>
      </w:pPr>
      <w:r w:rsidRPr="003230DD">
        <w:rPr>
          <w:i/>
          <w:color w:val="000000" w:themeColor="text1"/>
          <w:sz w:val="28"/>
          <w:szCs w:val="28"/>
        </w:rPr>
        <w:t xml:space="preserve">Nghị quyết này </w:t>
      </w:r>
      <w:r w:rsidR="003025A4" w:rsidRPr="003230DD">
        <w:rPr>
          <w:i/>
          <w:color w:val="000000" w:themeColor="text1"/>
          <w:sz w:val="28"/>
          <w:szCs w:val="28"/>
        </w:rPr>
        <w:t xml:space="preserve">được Hội đồng nhân dân tỉnh </w:t>
      </w:r>
      <w:r w:rsidRPr="003230DD">
        <w:rPr>
          <w:i/>
          <w:color w:val="000000" w:themeColor="text1"/>
          <w:sz w:val="28"/>
          <w:szCs w:val="28"/>
        </w:rPr>
        <w:t>Quảng Trị k</w:t>
      </w:r>
      <w:r w:rsidR="003025A4" w:rsidRPr="003230DD">
        <w:rPr>
          <w:i/>
          <w:color w:val="000000" w:themeColor="text1"/>
          <w:sz w:val="28"/>
          <w:szCs w:val="28"/>
        </w:rPr>
        <w:t xml:space="preserve">hóa </w:t>
      </w:r>
      <w:r w:rsidRPr="003230DD">
        <w:rPr>
          <w:i/>
          <w:color w:val="000000" w:themeColor="text1"/>
          <w:sz w:val="28"/>
          <w:szCs w:val="28"/>
        </w:rPr>
        <w:t>VIII</w:t>
      </w:r>
      <w:r w:rsidR="003025A4" w:rsidRPr="003230DD">
        <w:rPr>
          <w:i/>
          <w:color w:val="000000" w:themeColor="text1"/>
          <w:sz w:val="28"/>
          <w:szCs w:val="28"/>
        </w:rPr>
        <w:t>, Kỳ họp thứ … thông qua ngày …. tháng …. năm 2026./.</w:t>
      </w:r>
    </w:p>
    <w:p w14:paraId="053F3EEF" w14:textId="77777777" w:rsidR="005A3A28" w:rsidRDefault="005A3A28" w:rsidP="00FC2BAB">
      <w:pPr>
        <w:pStyle w:val="NormalWeb"/>
        <w:shd w:val="clear" w:color="auto" w:fill="FFFFFF"/>
        <w:spacing w:before="0" w:beforeAutospacing="0" w:after="120" w:afterAutospacing="0" w:line="276" w:lineRule="auto"/>
        <w:ind w:firstLine="567"/>
        <w:jc w:val="both"/>
        <w:rPr>
          <w:i/>
          <w:color w:val="000000" w:themeColor="text1"/>
          <w:sz w:val="28"/>
          <w:szCs w:val="28"/>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5240"/>
      </w:tblGrid>
      <w:tr w:rsidR="002B7E54" w:rsidRPr="003230DD" w14:paraId="065D05FD" w14:textId="77777777" w:rsidTr="00775C47">
        <w:tc>
          <w:tcPr>
            <w:tcW w:w="4541" w:type="dxa"/>
          </w:tcPr>
          <w:p w14:paraId="53994EF7" w14:textId="77777777" w:rsidR="004C2A7B" w:rsidRPr="003230DD" w:rsidRDefault="002B7E54" w:rsidP="00816B5F">
            <w:pPr>
              <w:jc w:val="both"/>
              <w:rPr>
                <w:b/>
                <w:i/>
                <w:color w:val="000000" w:themeColor="text1"/>
                <w:sz w:val="24"/>
                <w:szCs w:val="24"/>
              </w:rPr>
            </w:pPr>
            <w:r w:rsidRPr="003230DD">
              <w:rPr>
                <w:b/>
                <w:i/>
                <w:color w:val="000000" w:themeColor="text1"/>
                <w:sz w:val="24"/>
                <w:szCs w:val="24"/>
              </w:rPr>
              <w:t>Nơi nhận:</w:t>
            </w:r>
          </w:p>
          <w:p w14:paraId="3B773A63" w14:textId="77777777" w:rsidR="002B7E54" w:rsidRPr="003230DD" w:rsidRDefault="002B7E54" w:rsidP="00816B5F">
            <w:pPr>
              <w:jc w:val="both"/>
              <w:rPr>
                <w:color w:val="000000" w:themeColor="text1"/>
                <w:sz w:val="22"/>
              </w:rPr>
            </w:pPr>
            <w:r w:rsidRPr="003230DD">
              <w:rPr>
                <w:color w:val="000000" w:themeColor="text1"/>
                <w:sz w:val="22"/>
              </w:rPr>
              <w:t xml:space="preserve">- </w:t>
            </w:r>
            <w:r w:rsidR="004C2A7B" w:rsidRPr="003230DD">
              <w:rPr>
                <w:color w:val="000000" w:themeColor="text1"/>
                <w:sz w:val="22"/>
              </w:rPr>
              <w:t>UBTVQH, Chính phủ</w:t>
            </w:r>
            <w:r w:rsidRPr="003230DD">
              <w:rPr>
                <w:color w:val="000000" w:themeColor="text1"/>
                <w:sz w:val="22"/>
              </w:rPr>
              <w:t>;</w:t>
            </w:r>
          </w:p>
          <w:p w14:paraId="6807CDF1" w14:textId="77777777" w:rsidR="004C2A7B" w:rsidRPr="003230DD" w:rsidRDefault="004C2A7B" w:rsidP="00816B5F">
            <w:pPr>
              <w:jc w:val="both"/>
              <w:rPr>
                <w:color w:val="000000" w:themeColor="text1"/>
                <w:sz w:val="22"/>
              </w:rPr>
            </w:pPr>
            <w:r w:rsidRPr="003230DD">
              <w:rPr>
                <w:color w:val="000000" w:themeColor="text1"/>
                <w:sz w:val="22"/>
              </w:rPr>
              <w:t>- Bộ Y tế;</w:t>
            </w:r>
          </w:p>
          <w:p w14:paraId="0E74788F" w14:textId="77777777" w:rsidR="004C2A7B" w:rsidRPr="003230DD" w:rsidRDefault="004C2A7B" w:rsidP="00816B5F">
            <w:pPr>
              <w:jc w:val="both"/>
              <w:rPr>
                <w:color w:val="000000" w:themeColor="text1"/>
                <w:sz w:val="22"/>
              </w:rPr>
            </w:pPr>
            <w:r w:rsidRPr="003230DD">
              <w:rPr>
                <w:color w:val="000000" w:themeColor="text1"/>
                <w:sz w:val="22"/>
              </w:rPr>
              <w:t>- Cục Kiểm tra VB và QLXLVPHC – Bộ TP;</w:t>
            </w:r>
          </w:p>
          <w:p w14:paraId="2541CFE8" w14:textId="77777777" w:rsidR="004C2A7B" w:rsidRPr="003230DD" w:rsidRDefault="004C2A7B" w:rsidP="00816B5F">
            <w:pPr>
              <w:jc w:val="both"/>
              <w:rPr>
                <w:color w:val="000000" w:themeColor="text1"/>
                <w:sz w:val="22"/>
              </w:rPr>
            </w:pPr>
            <w:r w:rsidRPr="003230DD">
              <w:rPr>
                <w:color w:val="000000" w:themeColor="text1"/>
                <w:sz w:val="22"/>
              </w:rPr>
              <w:t>- TTTU, TT HĐND, UBND, UBMTTQVN tỉnh;</w:t>
            </w:r>
          </w:p>
          <w:p w14:paraId="68D1B578" w14:textId="77777777" w:rsidR="004C2A7B" w:rsidRPr="003230DD" w:rsidRDefault="004C2A7B" w:rsidP="00816B5F">
            <w:pPr>
              <w:jc w:val="both"/>
              <w:rPr>
                <w:color w:val="000000" w:themeColor="text1"/>
                <w:sz w:val="22"/>
              </w:rPr>
            </w:pPr>
            <w:r w:rsidRPr="003230DD">
              <w:rPr>
                <w:color w:val="000000" w:themeColor="text1"/>
                <w:sz w:val="22"/>
              </w:rPr>
              <w:t>- Đoàn ĐBQH tỉnh;</w:t>
            </w:r>
          </w:p>
          <w:p w14:paraId="502BB3A7" w14:textId="77777777" w:rsidR="004C2A7B" w:rsidRPr="003230DD" w:rsidRDefault="004C2A7B" w:rsidP="00816B5F">
            <w:pPr>
              <w:jc w:val="both"/>
              <w:rPr>
                <w:color w:val="000000" w:themeColor="text1"/>
                <w:sz w:val="22"/>
              </w:rPr>
            </w:pPr>
            <w:r w:rsidRPr="003230DD">
              <w:rPr>
                <w:color w:val="000000" w:themeColor="text1"/>
                <w:sz w:val="22"/>
              </w:rPr>
              <w:t>- Đại biểu HĐND tỉnh;</w:t>
            </w:r>
          </w:p>
          <w:p w14:paraId="3797FF8F" w14:textId="77777777" w:rsidR="004C2A7B" w:rsidRPr="003230DD" w:rsidRDefault="004C2A7B" w:rsidP="00816B5F">
            <w:pPr>
              <w:jc w:val="both"/>
              <w:rPr>
                <w:color w:val="000000" w:themeColor="text1"/>
                <w:sz w:val="22"/>
              </w:rPr>
            </w:pPr>
            <w:r w:rsidRPr="003230DD">
              <w:rPr>
                <w:color w:val="000000" w:themeColor="text1"/>
                <w:sz w:val="22"/>
              </w:rPr>
              <w:t>- Các VP: Tỉnh ủy, Đoàn ĐBQH và HĐND, UBND tỉnh;</w:t>
            </w:r>
          </w:p>
          <w:p w14:paraId="5D33EE62" w14:textId="77777777" w:rsidR="004C2A7B" w:rsidRPr="003230DD" w:rsidRDefault="004C2A7B" w:rsidP="00816B5F">
            <w:pPr>
              <w:jc w:val="both"/>
              <w:rPr>
                <w:color w:val="000000" w:themeColor="text1"/>
                <w:sz w:val="22"/>
              </w:rPr>
            </w:pPr>
            <w:r w:rsidRPr="003230DD">
              <w:rPr>
                <w:color w:val="000000" w:themeColor="text1"/>
                <w:sz w:val="22"/>
              </w:rPr>
              <w:t>- Các sở, ngành, đoàn thể cấp tỉnh;</w:t>
            </w:r>
          </w:p>
          <w:p w14:paraId="2C4D12D9" w14:textId="77777777" w:rsidR="004C2A7B" w:rsidRPr="003230DD" w:rsidRDefault="004C2A7B" w:rsidP="00816B5F">
            <w:pPr>
              <w:jc w:val="both"/>
              <w:rPr>
                <w:color w:val="000000" w:themeColor="text1"/>
                <w:sz w:val="22"/>
              </w:rPr>
            </w:pPr>
            <w:r w:rsidRPr="003230DD">
              <w:rPr>
                <w:color w:val="000000" w:themeColor="text1"/>
                <w:sz w:val="22"/>
              </w:rPr>
              <w:t>- TT HĐND, UBND cấp xã;</w:t>
            </w:r>
          </w:p>
          <w:p w14:paraId="23D8E23B" w14:textId="77777777" w:rsidR="004C2A7B" w:rsidRPr="003230DD" w:rsidRDefault="004C2A7B" w:rsidP="00816B5F">
            <w:pPr>
              <w:jc w:val="both"/>
              <w:rPr>
                <w:b/>
                <w:color w:val="000000" w:themeColor="text1"/>
                <w:sz w:val="24"/>
                <w:szCs w:val="24"/>
              </w:rPr>
            </w:pPr>
            <w:r w:rsidRPr="003230DD">
              <w:rPr>
                <w:color w:val="000000" w:themeColor="text1"/>
                <w:sz w:val="22"/>
              </w:rPr>
              <w:t>- Báo và PT-TH Quảng Trị;</w:t>
            </w:r>
          </w:p>
          <w:p w14:paraId="526BAB47" w14:textId="77777777" w:rsidR="002B7E54" w:rsidRPr="003230DD" w:rsidRDefault="002B7E54" w:rsidP="00816B5F">
            <w:pPr>
              <w:jc w:val="both"/>
              <w:rPr>
                <w:color w:val="000000" w:themeColor="text1"/>
                <w:sz w:val="22"/>
              </w:rPr>
            </w:pPr>
            <w:r w:rsidRPr="003230DD">
              <w:rPr>
                <w:color w:val="000000" w:themeColor="text1"/>
                <w:sz w:val="22"/>
              </w:rPr>
              <w:t xml:space="preserve">- </w:t>
            </w:r>
            <w:r w:rsidR="004C2A7B" w:rsidRPr="003230DD">
              <w:rPr>
                <w:color w:val="000000" w:themeColor="text1"/>
                <w:sz w:val="22"/>
              </w:rPr>
              <w:t>Trung tâm Điều hành thông tin tỉnh</w:t>
            </w:r>
            <w:r w:rsidRPr="003230DD">
              <w:rPr>
                <w:color w:val="000000" w:themeColor="text1"/>
                <w:sz w:val="22"/>
              </w:rPr>
              <w:t>;</w:t>
            </w:r>
          </w:p>
          <w:p w14:paraId="0796A554" w14:textId="77777777" w:rsidR="002B7E54" w:rsidRPr="003230DD" w:rsidRDefault="002B7E54" w:rsidP="00816B5F">
            <w:pPr>
              <w:jc w:val="both"/>
              <w:rPr>
                <w:color w:val="000000" w:themeColor="text1"/>
              </w:rPr>
            </w:pPr>
            <w:r w:rsidRPr="003230DD">
              <w:rPr>
                <w:color w:val="000000" w:themeColor="text1"/>
                <w:sz w:val="22"/>
              </w:rPr>
              <w:t xml:space="preserve">- Lưu: VT, </w:t>
            </w:r>
            <w:r w:rsidR="00A204F7" w:rsidRPr="003230DD">
              <w:rPr>
                <w:color w:val="000000" w:themeColor="text1"/>
                <w:sz w:val="22"/>
              </w:rPr>
              <w:t>CTHĐND</w:t>
            </w:r>
            <w:r w:rsidRPr="003230DD">
              <w:rPr>
                <w:color w:val="000000" w:themeColor="text1"/>
                <w:sz w:val="22"/>
              </w:rPr>
              <w:t>.</w:t>
            </w:r>
            <w:r w:rsidRPr="003230DD">
              <w:rPr>
                <w:color w:val="000000" w:themeColor="text1"/>
                <w:sz w:val="22"/>
              </w:rPr>
              <w:tab/>
            </w:r>
          </w:p>
        </w:tc>
        <w:tc>
          <w:tcPr>
            <w:tcW w:w="5240" w:type="dxa"/>
          </w:tcPr>
          <w:p w14:paraId="39513586" w14:textId="77777777" w:rsidR="002B7E54" w:rsidRPr="003230DD" w:rsidRDefault="002B7E54" w:rsidP="00816B5F">
            <w:pPr>
              <w:jc w:val="center"/>
              <w:rPr>
                <w:b/>
                <w:color w:val="000000" w:themeColor="text1"/>
              </w:rPr>
            </w:pPr>
            <w:r w:rsidRPr="003230DD">
              <w:rPr>
                <w:b/>
                <w:color w:val="000000" w:themeColor="text1"/>
              </w:rPr>
              <w:t>CHỦ TỊCH</w:t>
            </w:r>
          </w:p>
          <w:p w14:paraId="7B7F1D62" w14:textId="77777777" w:rsidR="002B7E54" w:rsidRPr="003230DD" w:rsidRDefault="002B7E54" w:rsidP="00816B5F">
            <w:pPr>
              <w:jc w:val="center"/>
              <w:rPr>
                <w:b/>
                <w:color w:val="000000" w:themeColor="text1"/>
              </w:rPr>
            </w:pPr>
          </w:p>
          <w:p w14:paraId="56973249" w14:textId="77777777" w:rsidR="002B7E54" w:rsidRPr="003230DD" w:rsidRDefault="002B7E54" w:rsidP="00816B5F">
            <w:pPr>
              <w:jc w:val="center"/>
              <w:rPr>
                <w:b/>
                <w:color w:val="000000" w:themeColor="text1"/>
              </w:rPr>
            </w:pPr>
          </w:p>
          <w:p w14:paraId="0170F3C3" w14:textId="77777777" w:rsidR="00D3547B" w:rsidRDefault="00D3547B" w:rsidP="00816B5F">
            <w:pPr>
              <w:jc w:val="center"/>
              <w:rPr>
                <w:b/>
                <w:color w:val="000000" w:themeColor="text1"/>
              </w:rPr>
            </w:pPr>
          </w:p>
          <w:p w14:paraId="6780AEB0" w14:textId="77777777" w:rsidR="00F439B4" w:rsidRDefault="00F439B4" w:rsidP="00816B5F">
            <w:pPr>
              <w:jc w:val="center"/>
              <w:rPr>
                <w:b/>
                <w:color w:val="000000" w:themeColor="text1"/>
              </w:rPr>
            </w:pPr>
          </w:p>
          <w:p w14:paraId="6192B4A3" w14:textId="77777777" w:rsidR="00F439B4" w:rsidRPr="003230DD" w:rsidRDefault="00F439B4" w:rsidP="00816B5F">
            <w:pPr>
              <w:jc w:val="center"/>
              <w:rPr>
                <w:b/>
                <w:color w:val="000000" w:themeColor="text1"/>
              </w:rPr>
            </w:pPr>
          </w:p>
          <w:p w14:paraId="65444020" w14:textId="77777777" w:rsidR="002B7E54" w:rsidRPr="003230DD" w:rsidRDefault="002B7E54" w:rsidP="00816B5F">
            <w:pPr>
              <w:jc w:val="center"/>
              <w:rPr>
                <w:b/>
                <w:color w:val="000000" w:themeColor="text1"/>
              </w:rPr>
            </w:pPr>
            <w:r w:rsidRPr="003230DD">
              <w:rPr>
                <w:b/>
                <w:color w:val="000000" w:themeColor="text1"/>
              </w:rPr>
              <w:t>Nguyễn Đăng Quang</w:t>
            </w:r>
          </w:p>
        </w:tc>
      </w:tr>
    </w:tbl>
    <w:p w14:paraId="39BB6B3D" w14:textId="77777777" w:rsidR="005300EC" w:rsidRPr="003230DD" w:rsidRDefault="005300EC" w:rsidP="00422858">
      <w:pPr>
        <w:pStyle w:val="NormalWeb"/>
        <w:shd w:val="clear" w:color="auto" w:fill="FFFFFF"/>
        <w:spacing w:before="60" w:beforeAutospacing="0" w:after="60" w:afterAutospacing="0" w:line="276" w:lineRule="auto"/>
        <w:ind w:firstLine="567"/>
        <w:jc w:val="both"/>
        <w:rPr>
          <w:vanish/>
          <w:color w:val="000000" w:themeColor="text1"/>
          <w:szCs w:val="28"/>
        </w:rPr>
      </w:pPr>
    </w:p>
    <w:sectPr w:rsidR="005300EC" w:rsidRPr="003230DD" w:rsidSect="00A607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51C"/>
    <w:multiLevelType w:val="multilevel"/>
    <w:tmpl w:val="869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85841"/>
    <w:multiLevelType w:val="multilevel"/>
    <w:tmpl w:val="05C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07F94"/>
    <w:multiLevelType w:val="multilevel"/>
    <w:tmpl w:val="440E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D5748"/>
    <w:multiLevelType w:val="multilevel"/>
    <w:tmpl w:val="6A86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05A56"/>
    <w:multiLevelType w:val="multilevel"/>
    <w:tmpl w:val="C6E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3242"/>
    <w:multiLevelType w:val="multilevel"/>
    <w:tmpl w:val="754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445BE"/>
    <w:multiLevelType w:val="multilevel"/>
    <w:tmpl w:val="95F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325B1"/>
    <w:multiLevelType w:val="multilevel"/>
    <w:tmpl w:val="7AB6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20301"/>
    <w:multiLevelType w:val="multilevel"/>
    <w:tmpl w:val="CAFA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175933"/>
    <w:multiLevelType w:val="multilevel"/>
    <w:tmpl w:val="6F42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25765"/>
    <w:multiLevelType w:val="multilevel"/>
    <w:tmpl w:val="2FD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35994"/>
    <w:multiLevelType w:val="multilevel"/>
    <w:tmpl w:val="9AC64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47076"/>
    <w:multiLevelType w:val="multilevel"/>
    <w:tmpl w:val="6C4A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C19C8"/>
    <w:multiLevelType w:val="multilevel"/>
    <w:tmpl w:val="69346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31402"/>
    <w:multiLevelType w:val="multilevel"/>
    <w:tmpl w:val="7F3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E30A2"/>
    <w:multiLevelType w:val="multilevel"/>
    <w:tmpl w:val="F72CE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7B25B4"/>
    <w:multiLevelType w:val="multilevel"/>
    <w:tmpl w:val="222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8027DE"/>
    <w:multiLevelType w:val="multilevel"/>
    <w:tmpl w:val="3E409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
  </w:num>
  <w:num w:numId="4">
    <w:abstractNumId w:val="7"/>
  </w:num>
  <w:num w:numId="5">
    <w:abstractNumId w:val="14"/>
  </w:num>
  <w:num w:numId="6">
    <w:abstractNumId w:val="11"/>
  </w:num>
  <w:num w:numId="7">
    <w:abstractNumId w:val="10"/>
  </w:num>
  <w:num w:numId="8">
    <w:abstractNumId w:val="13"/>
  </w:num>
  <w:num w:numId="9">
    <w:abstractNumId w:val="5"/>
  </w:num>
  <w:num w:numId="10">
    <w:abstractNumId w:val="8"/>
  </w:num>
  <w:num w:numId="11">
    <w:abstractNumId w:val="9"/>
  </w:num>
  <w:num w:numId="12">
    <w:abstractNumId w:val="15"/>
  </w:num>
  <w:num w:numId="13">
    <w:abstractNumId w:val="16"/>
  </w:num>
  <w:num w:numId="14">
    <w:abstractNumId w:val="4"/>
  </w:num>
  <w:num w:numId="15">
    <w:abstractNumId w:val="17"/>
  </w:num>
  <w:num w:numId="16">
    <w:abstractNumId w:val="2"/>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34"/>
    <w:rsid w:val="000107C0"/>
    <w:rsid w:val="00030C1D"/>
    <w:rsid w:val="000378BD"/>
    <w:rsid w:val="00046BF1"/>
    <w:rsid w:val="00047369"/>
    <w:rsid w:val="00053534"/>
    <w:rsid w:val="00055440"/>
    <w:rsid w:val="00067EFF"/>
    <w:rsid w:val="000836D5"/>
    <w:rsid w:val="00093842"/>
    <w:rsid w:val="000941EF"/>
    <w:rsid w:val="000B6E33"/>
    <w:rsid w:val="000C1985"/>
    <w:rsid w:val="000C45F2"/>
    <w:rsid w:val="000D27DE"/>
    <w:rsid w:val="000E23F3"/>
    <w:rsid w:val="000E2758"/>
    <w:rsid w:val="000E358F"/>
    <w:rsid w:val="000F59B0"/>
    <w:rsid w:val="000F5A78"/>
    <w:rsid w:val="000F77C7"/>
    <w:rsid w:val="00102819"/>
    <w:rsid w:val="0010468F"/>
    <w:rsid w:val="00110A8F"/>
    <w:rsid w:val="001110E4"/>
    <w:rsid w:val="00113162"/>
    <w:rsid w:val="00151E01"/>
    <w:rsid w:val="001611DF"/>
    <w:rsid w:val="001642F1"/>
    <w:rsid w:val="00174D31"/>
    <w:rsid w:val="001932CD"/>
    <w:rsid w:val="001B139C"/>
    <w:rsid w:val="001B7238"/>
    <w:rsid w:val="001B790D"/>
    <w:rsid w:val="001C082D"/>
    <w:rsid w:val="001C21C6"/>
    <w:rsid w:val="001C7E80"/>
    <w:rsid w:val="001E16F3"/>
    <w:rsid w:val="001F1DFA"/>
    <w:rsid w:val="001F2DAD"/>
    <w:rsid w:val="00200EC6"/>
    <w:rsid w:val="002122FC"/>
    <w:rsid w:val="00216197"/>
    <w:rsid w:val="0021764A"/>
    <w:rsid w:val="00220856"/>
    <w:rsid w:val="00225B40"/>
    <w:rsid w:val="00226CCD"/>
    <w:rsid w:val="00237BA2"/>
    <w:rsid w:val="002428E8"/>
    <w:rsid w:val="00251A7C"/>
    <w:rsid w:val="00251D3E"/>
    <w:rsid w:val="00257E46"/>
    <w:rsid w:val="002640ED"/>
    <w:rsid w:val="002652E3"/>
    <w:rsid w:val="0027079B"/>
    <w:rsid w:val="00272674"/>
    <w:rsid w:val="0027364E"/>
    <w:rsid w:val="00276344"/>
    <w:rsid w:val="002922B8"/>
    <w:rsid w:val="002979E4"/>
    <w:rsid w:val="002A01F4"/>
    <w:rsid w:val="002A0E76"/>
    <w:rsid w:val="002A1C2B"/>
    <w:rsid w:val="002A2056"/>
    <w:rsid w:val="002B7E54"/>
    <w:rsid w:val="002C31C2"/>
    <w:rsid w:val="002C7680"/>
    <w:rsid w:val="002D7319"/>
    <w:rsid w:val="002D798F"/>
    <w:rsid w:val="002E7233"/>
    <w:rsid w:val="002F0CAF"/>
    <w:rsid w:val="002F1A47"/>
    <w:rsid w:val="002F2567"/>
    <w:rsid w:val="002F260D"/>
    <w:rsid w:val="002F4C24"/>
    <w:rsid w:val="00301FCC"/>
    <w:rsid w:val="003025A4"/>
    <w:rsid w:val="0030418C"/>
    <w:rsid w:val="00311F20"/>
    <w:rsid w:val="00314A0F"/>
    <w:rsid w:val="00315C89"/>
    <w:rsid w:val="003230DD"/>
    <w:rsid w:val="00327C06"/>
    <w:rsid w:val="00333BBE"/>
    <w:rsid w:val="00337C7D"/>
    <w:rsid w:val="003512BA"/>
    <w:rsid w:val="003521FB"/>
    <w:rsid w:val="00353F20"/>
    <w:rsid w:val="00356746"/>
    <w:rsid w:val="00361889"/>
    <w:rsid w:val="00361CFA"/>
    <w:rsid w:val="003638F1"/>
    <w:rsid w:val="00371604"/>
    <w:rsid w:val="00374996"/>
    <w:rsid w:val="00375E89"/>
    <w:rsid w:val="00392A83"/>
    <w:rsid w:val="00397134"/>
    <w:rsid w:val="003B0CEB"/>
    <w:rsid w:val="003C2FC5"/>
    <w:rsid w:val="003C3B53"/>
    <w:rsid w:val="003F41D1"/>
    <w:rsid w:val="003F468B"/>
    <w:rsid w:val="00400C40"/>
    <w:rsid w:val="00401000"/>
    <w:rsid w:val="00413EC6"/>
    <w:rsid w:val="004201DD"/>
    <w:rsid w:val="00420617"/>
    <w:rsid w:val="00422858"/>
    <w:rsid w:val="004228FE"/>
    <w:rsid w:val="004243E3"/>
    <w:rsid w:val="00450270"/>
    <w:rsid w:val="00466AF5"/>
    <w:rsid w:val="00471C7A"/>
    <w:rsid w:val="00480882"/>
    <w:rsid w:val="00480C78"/>
    <w:rsid w:val="00482617"/>
    <w:rsid w:val="00483D16"/>
    <w:rsid w:val="0048570B"/>
    <w:rsid w:val="004916A3"/>
    <w:rsid w:val="00495BCD"/>
    <w:rsid w:val="004974CD"/>
    <w:rsid w:val="004A0E14"/>
    <w:rsid w:val="004B01C0"/>
    <w:rsid w:val="004B78BB"/>
    <w:rsid w:val="004C2A7B"/>
    <w:rsid w:val="004D37BD"/>
    <w:rsid w:val="004E3027"/>
    <w:rsid w:val="004F2A4C"/>
    <w:rsid w:val="005050F0"/>
    <w:rsid w:val="00505EBB"/>
    <w:rsid w:val="0051554F"/>
    <w:rsid w:val="00515989"/>
    <w:rsid w:val="00517B7F"/>
    <w:rsid w:val="00520432"/>
    <w:rsid w:val="005209E3"/>
    <w:rsid w:val="0052769B"/>
    <w:rsid w:val="005300EC"/>
    <w:rsid w:val="00531C79"/>
    <w:rsid w:val="0053393D"/>
    <w:rsid w:val="00537426"/>
    <w:rsid w:val="00546C6F"/>
    <w:rsid w:val="005555DC"/>
    <w:rsid w:val="00560BE1"/>
    <w:rsid w:val="005621F6"/>
    <w:rsid w:val="00564C61"/>
    <w:rsid w:val="0056669C"/>
    <w:rsid w:val="00570E84"/>
    <w:rsid w:val="00574B1C"/>
    <w:rsid w:val="00587FA0"/>
    <w:rsid w:val="005A1C90"/>
    <w:rsid w:val="005A28D1"/>
    <w:rsid w:val="005A29E1"/>
    <w:rsid w:val="005A3A28"/>
    <w:rsid w:val="005A60FF"/>
    <w:rsid w:val="005C7CFE"/>
    <w:rsid w:val="005D3314"/>
    <w:rsid w:val="005E13ED"/>
    <w:rsid w:val="005E7623"/>
    <w:rsid w:val="005F1331"/>
    <w:rsid w:val="006038B7"/>
    <w:rsid w:val="00630660"/>
    <w:rsid w:val="00653CDE"/>
    <w:rsid w:val="00660EE7"/>
    <w:rsid w:val="006611AF"/>
    <w:rsid w:val="00665336"/>
    <w:rsid w:val="0067011B"/>
    <w:rsid w:val="00670774"/>
    <w:rsid w:val="00673708"/>
    <w:rsid w:val="00675117"/>
    <w:rsid w:val="00677FE4"/>
    <w:rsid w:val="0069028E"/>
    <w:rsid w:val="00691F0D"/>
    <w:rsid w:val="00697309"/>
    <w:rsid w:val="006B29F4"/>
    <w:rsid w:val="006B54F3"/>
    <w:rsid w:val="006C08BB"/>
    <w:rsid w:val="006C6256"/>
    <w:rsid w:val="006D0CC9"/>
    <w:rsid w:val="006E27FA"/>
    <w:rsid w:val="006E2C5C"/>
    <w:rsid w:val="006F1590"/>
    <w:rsid w:val="00704624"/>
    <w:rsid w:val="007072C7"/>
    <w:rsid w:val="0071169A"/>
    <w:rsid w:val="00715705"/>
    <w:rsid w:val="00716C61"/>
    <w:rsid w:val="00717A81"/>
    <w:rsid w:val="00722428"/>
    <w:rsid w:val="0073142B"/>
    <w:rsid w:val="00753496"/>
    <w:rsid w:val="0075553F"/>
    <w:rsid w:val="00760B50"/>
    <w:rsid w:val="0076152C"/>
    <w:rsid w:val="00761DD6"/>
    <w:rsid w:val="00772F2B"/>
    <w:rsid w:val="0077473D"/>
    <w:rsid w:val="00775C47"/>
    <w:rsid w:val="00781BCE"/>
    <w:rsid w:val="00781BD4"/>
    <w:rsid w:val="00796DF8"/>
    <w:rsid w:val="007A18F4"/>
    <w:rsid w:val="007A39DD"/>
    <w:rsid w:val="007A6ADA"/>
    <w:rsid w:val="007B1DDA"/>
    <w:rsid w:val="007B553F"/>
    <w:rsid w:val="007C4CCE"/>
    <w:rsid w:val="007D52D5"/>
    <w:rsid w:val="007D6BDA"/>
    <w:rsid w:val="007E343A"/>
    <w:rsid w:val="007F20D6"/>
    <w:rsid w:val="00802D99"/>
    <w:rsid w:val="00806AE2"/>
    <w:rsid w:val="00816B5F"/>
    <w:rsid w:val="00820DE5"/>
    <w:rsid w:val="008258A6"/>
    <w:rsid w:val="00831B6B"/>
    <w:rsid w:val="00836EDF"/>
    <w:rsid w:val="0086195D"/>
    <w:rsid w:val="00862E1B"/>
    <w:rsid w:val="0087446B"/>
    <w:rsid w:val="00881889"/>
    <w:rsid w:val="00890FAA"/>
    <w:rsid w:val="0089164C"/>
    <w:rsid w:val="008A1E03"/>
    <w:rsid w:val="008C688F"/>
    <w:rsid w:val="008C7FD1"/>
    <w:rsid w:val="008E44FB"/>
    <w:rsid w:val="008E64FA"/>
    <w:rsid w:val="008F5C3C"/>
    <w:rsid w:val="009017B5"/>
    <w:rsid w:val="00902077"/>
    <w:rsid w:val="0090439E"/>
    <w:rsid w:val="00907E60"/>
    <w:rsid w:val="00935976"/>
    <w:rsid w:val="0096127E"/>
    <w:rsid w:val="00996247"/>
    <w:rsid w:val="009A113A"/>
    <w:rsid w:val="009A6786"/>
    <w:rsid w:val="009B6432"/>
    <w:rsid w:val="009C6C70"/>
    <w:rsid w:val="009D16F8"/>
    <w:rsid w:val="009D407C"/>
    <w:rsid w:val="009D556B"/>
    <w:rsid w:val="009D5B91"/>
    <w:rsid w:val="009D65F5"/>
    <w:rsid w:val="009E14FE"/>
    <w:rsid w:val="009F440D"/>
    <w:rsid w:val="009F5AC5"/>
    <w:rsid w:val="00A0474B"/>
    <w:rsid w:val="00A05AC9"/>
    <w:rsid w:val="00A17FC2"/>
    <w:rsid w:val="00A204F7"/>
    <w:rsid w:val="00A34439"/>
    <w:rsid w:val="00A368A7"/>
    <w:rsid w:val="00A427CF"/>
    <w:rsid w:val="00A45C31"/>
    <w:rsid w:val="00A45E3C"/>
    <w:rsid w:val="00A607BC"/>
    <w:rsid w:val="00A6080C"/>
    <w:rsid w:val="00A61F89"/>
    <w:rsid w:val="00A74713"/>
    <w:rsid w:val="00A758E9"/>
    <w:rsid w:val="00A76812"/>
    <w:rsid w:val="00A76A4B"/>
    <w:rsid w:val="00A826BA"/>
    <w:rsid w:val="00A86BCF"/>
    <w:rsid w:val="00AC75F5"/>
    <w:rsid w:val="00AD5BDA"/>
    <w:rsid w:val="00AD6CC7"/>
    <w:rsid w:val="00AE34BB"/>
    <w:rsid w:val="00AE44EE"/>
    <w:rsid w:val="00AE6091"/>
    <w:rsid w:val="00AF4617"/>
    <w:rsid w:val="00B0779E"/>
    <w:rsid w:val="00B11F55"/>
    <w:rsid w:val="00B20B0C"/>
    <w:rsid w:val="00B257D4"/>
    <w:rsid w:val="00B313B2"/>
    <w:rsid w:val="00B31D35"/>
    <w:rsid w:val="00B45F8F"/>
    <w:rsid w:val="00B500FF"/>
    <w:rsid w:val="00B67CFF"/>
    <w:rsid w:val="00B830CE"/>
    <w:rsid w:val="00B833FE"/>
    <w:rsid w:val="00B83EA6"/>
    <w:rsid w:val="00B91E69"/>
    <w:rsid w:val="00B93547"/>
    <w:rsid w:val="00BA4524"/>
    <w:rsid w:val="00BA61F9"/>
    <w:rsid w:val="00BB0874"/>
    <w:rsid w:val="00BC2508"/>
    <w:rsid w:val="00BD5B12"/>
    <w:rsid w:val="00BE2971"/>
    <w:rsid w:val="00BE4C63"/>
    <w:rsid w:val="00BF2B10"/>
    <w:rsid w:val="00C056A8"/>
    <w:rsid w:val="00C10482"/>
    <w:rsid w:val="00C10E6E"/>
    <w:rsid w:val="00C13AAD"/>
    <w:rsid w:val="00C320C3"/>
    <w:rsid w:val="00C35ABA"/>
    <w:rsid w:val="00C4434D"/>
    <w:rsid w:val="00C44A2A"/>
    <w:rsid w:val="00C50882"/>
    <w:rsid w:val="00C55A55"/>
    <w:rsid w:val="00C806D7"/>
    <w:rsid w:val="00C80E8C"/>
    <w:rsid w:val="00C962BA"/>
    <w:rsid w:val="00CA4276"/>
    <w:rsid w:val="00CA7CB6"/>
    <w:rsid w:val="00CB0D65"/>
    <w:rsid w:val="00CB7F74"/>
    <w:rsid w:val="00CC24AC"/>
    <w:rsid w:val="00CC2E04"/>
    <w:rsid w:val="00CC3C96"/>
    <w:rsid w:val="00CC57D3"/>
    <w:rsid w:val="00CC59A8"/>
    <w:rsid w:val="00CD0D3C"/>
    <w:rsid w:val="00CD4063"/>
    <w:rsid w:val="00CE140F"/>
    <w:rsid w:val="00CE5FE4"/>
    <w:rsid w:val="00CE6F98"/>
    <w:rsid w:val="00CF4C4E"/>
    <w:rsid w:val="00D2333A"/>
    <w:rsid w:val="00D30106"/>
    <w:rsid w:val="00D32686"/>
    <w:rsid w:val="00D3547B"/>
    <w:rsid w:val="00D50A56"/>
    <w:rsid w:val="00D5163B"/>
    <w:rsid w:val="00D66098"/>
    <w:rsid w:val="00D7244E"/>
    <w:rsid w:val="00D77C3F"/>
    <w:rsid w:val="00D86E1C"/>
    <w:rsid w:val="00D8741B"/>
    <w:rsid w:val="00D97696"/>
    <w:rsid w:val="00DA312C"/>
    <w:rsid w:val="00DA47D1"/>
    <w:rsid w:val="00DB0775"/>
    <w:rsid w:val="00DC3980"/>
    <w:rsid w:val="00DC4350"/>
    <w:rsid w:val="00DD4600"/>
    <w:rsid w:val="00DE3F4A"/>
    <w:rsid w:val="00DF092F"/>
    <w:rsid w:val="00E02687"/>
    <w:rsid w:val="00E14AB4"/>
    <w:rsid w:val="00E17E11"/>
    <w:rsid w:val="00E26F13"/>
    <w:rsid w:val="00E37479"/>
    <w:rsid w:val="00E4096A"/>
    <w:rsid w:val="00E41DE4"/>
    <w:rsid w:val="00E5190C"/>
    <w:rsid w:val="00E522C7"/>
    <w:rsid w:val="00E522F9"/>
    <w:rsid w:val="00E72A51"/>
    <w:rsid w:val="00E77C34"/>
    <w:rsid w:val="00E93BD3"/>
    <w:rsid w:val="00EA4170"/>
    <w:rsid w:val="00EC644B"/>
    <w:rsid w:val="00EC7C60"/>
    <w:rsid w:val="00ED58E4"/>
    <w:rsid w:val="00ED76E3"/>
    <w:rsid w:val="00EE2F6F"/>
    <w:rsid w:val="00EE3878"/>
    <w:rsid w:val="00EE654E"/>
    <w:rsid w:val="00EE71FA"/>
    <w:rsid w:val="00EF7EE7"/>
    <w:rsid w:val="00F0300A"/>
    <w:rsid w:val="00F158E9"/>
    <w:rsid w:val="00F167B5"/>
    <w:rsid w:val="00F249CB"/>
    <w:rsid w:val="00F33AD2"/>
    <w:rsid w:val="00F35B07"/>
    <w:rsid w:val="00F41812"/>
    <w:rsid w:val="00F439B4"/>
    <w:rsid w:val="00F50E81"/>
    <w:rsid w:val="00F51F92"/>
    <w:rsid w:val="00F609B3"/>
    <w:rsid w:val="00F60C96"/>
    <w:rsid w:val="00F678DA"/>
    <w:rsid w:val="00F7051C"/>
    <w:rsid w:val="00F716FD"/>
    <w:rsid w:val="00FA1652"/>
    <w:rsid w:val="00FA34C6"/>
    <w:rsid w:val="00FA4DF1"/>
    <w:rsid w:val="00FA79F1"/>
    <w:rsid w:val="00FB6708"/>
    <w:rsid w:val="00FC0E45"/>
    <w:rsid w:val="00FC2BAB"/>
    <w:rsid w:val="00FC441A"/>
    <w:rsid w:val="00FD1C9A"/>
    <w:rsid w:val="00FD4FDA"/>
    <w:rsid w:val="00FD7210"/>
    <w:rsid w:val="00FE5815"/>
    <w:rsid w:val="00FE758F"/>
    <w:rsid w:val="00FF0B34"/>
    <w:rsid w:val="00FF399C"/>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5561"/>
  <w15:chartTrackingRefBased/>
  <w15:docId w15:val="{3E91CF0C-ED95-4F7C-B4BA-2E26F270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134"/>
    <w:pPr>
      <w:spacing w:before="100" w:beforeAutospacing="1" w:after="100" w:afterAutospacing="1"/>
    </w:pPr>
    <w:rPr>
      <w:rFonts w:eastAsia="Times New Roman" w:cs="Times New Roman"/>
      <w:sz w:val="24"/>
      <w:szCs w:val="24"/>
    </w:rPr>
  </w:style>
  <w:style w:type="character" w:customStyle="1" w:styleId="citation-187">
    <w:name w:val="citation-187"/>
    <w:basedOn w:val="DefaultParagraphFont"/>
    <w:rsid w:val="00397134"/>
  </w:style>
  <w:style w:type="character" w:customStyle="1" w:styleId="citation-186">
    <w:name w:val="citation-186"/>
    <w:basedOn w:val="DefaultParagraphFont"/>
    <w:rsid w:val="00397134"/>
  </w:style>
  <w:style w:type="character" w:customStyle="1" w:styleId="citation-185">
    <w:name w:val="citation-185"/>
    <w:basedOn w:val="DefaultParagraphFont"/>
    <w:rsid w:val="00397134"/>
  </w:style>
  <w:style w:type="character" w:customStyle="1" w:styleId="citation-184">
    <w:name w:val="citation-184"/>
    <w:basedOn w:val="DefaultParagraphFont"/>
    <w:rsid w:val="00397134"/>
  </w:style>
  <w:style w:type="character" w:customStyle="1" w:styleId="citation-183">
    <w:name w:val="citation-183"/>
    <w:basedOn w:val="DefaultParagraphFont"/>
    <w:rsid w:val="00397134"/>
  </w:style>
  <w:style w:type="character" w:customStyle="1" w:styleId="citation-182">
    <w:name w:val="citation-182"/>
    <w:basedOn w:val="DefaultParagraphFont"/>
    <w:rsid w:val="00397134"/>
  </w:style>
  <w:style w:type="character" w:customStyle="1" w:styleId="citation-181">
    <w:name w:val="citation-181"/>
    <w:basedOn w:val="DefaultParagraphFont"/>
    <w:rsid w:val="00397134"/>
  </w:style>
  <w:style w:type="character" w:customStyle="1" w:styleId="citation-180">
    <w:name w:val="citation-180"/>
    <w:basedOn w:val="DefaultParagraphFont"/>
    <w:rsid w:val="00397134"/>
  </w:style>
  <w:style w:type="character" w:customStyle="1" w:styleId="citation-179">
    <w:name w:val="citation-179"/>
    <w:basedOn w:val="DefaultParagraphFont"/>
    <w:rsid w:val="00397134"/>
  </w:style>
  <w:style w:type="character" w:customStyle="1" w:styleId="citation-178">
    <w:name w:val="citation-178"/>
    <w:basedOn w:val="DefaultParagraphFont"/>
    <w:rsid w:val="00397134"/>
  </w:style>
  <w:style w:type="character" w:customStyle="1" w:styleId="citation-177">
    <w:name w:val="citation-177"/>
    <w:basedOn w:val="DefaultParagraphFont"/>
    <w:rsid w:val="00397134"/>
  </w:style>
  <w:style w:type="character" w:customStyle="1" w:styleId="citation-176">
    <w:name w:val="citation-176"/>
    <w:basedOn w:val="DefaultParagraphFont"/>
    <w:rsid w:val="00397134"/>
  </w:style>
  <w:style w:type="character" w:customStyle="1" w:styleId="citation-175">
    <w:name w:val="citation-175"/>
    <w:basedOn w:val="DefaultParagraphFont"/>
    <w:rsid w:val="00397134"/>
  </w:style>
  <w:style w:type="character" w:customStyle="1" w:styleId="citation-174">
    <w:name w:val="citation-174"/>
    <w:basedOn w:val="DefaultParagraphFont"/>
    <w:rsid w:val="00397134"/>
  </w:style>
  <w:style w:type="character" w:customStyle="1" w:styleId="citation-173">
    <w:name w:val="citation-173"/>
    <w:basedOn w:val="DefaultParagraphFont"/>
    <w:rsid w:val="00397134"/>
  </w:style>
  <w:style w:type="character" w:customStyle="1" w:styleId="citation-172">
    <w:name w:val="citation-172"/>
    <w:basedOn w:val="DefaultParagraphFont"/>
    <w:rsid w:val="00397134"/>
  </w:style>
  <w:style w:type="character" w:customStyle="1" w:styleId="citation-171">
    <w:name w:val="citation-171"/>
    <w:basedOn w:val="DefaultParagraphFont"/>
    <w:rsid w:val="00397134"/>
  </w:style>
  <w:style w:type="character" w:customStyle="1" w:styleId="citation-170">
    <w:name w:val="citation-170"/>
    <w:basedOn w:val="DefaultParagraphFont"/>
    <w:rsid w:val="00397134"/>
  </w:style>
  <w:style w:type="character" w:customStyle="1" w:styleId="citation-169">
    <w:name w:val="citation-169"/>
    <w:basedOn w:val="DefaultParagraphFont"/>
    <w:rsid w:val="00397134"/>
  </w:style>
  <w:style w:type="character" w:customStyle="1" w:styleId="citation-168">
    <w:name w:val="citation-168"/>
    <w:basedOn w:val="DefaultParagraphFont"/>
    <w:rsid w:val="00397134"/>
  </w:style>
  <w:style w:type="character" w:customStyle="1" w:styleId="citation-167">
    <w:name w:val="citation-167"/>
    <w:basedOn w:val="DefaultParagraphFont"/>
    <w:rsid w:val="00397134"/>
  </w:style>
  <w:style w:type="character" w:customStyle="1" w:styleId="citation-166">
    <w:name w:val="citation-166"/>
    <w:basedOn w:val="DefaultParagraphFont"/>
    <w:rsid w:val="00397134"/>
  </w:style>
  <w:style w:type="character" w:customStyle="1" w:styleId="citation-165">
    <w:name w:val="citation-165"/>
    <w:basedOn w:val="DefaultParagraphFont"/>
    <w:rsid w:val="00397134"/>
  </w:style>
  <w:style w:type="character" w:customStyle="1" w:styleId="citation-164">
    <w:name w:val="citation-164"/>
    <w:basedOn w:val="DefaultParagraphFont"/>
    <w:rsid w:val="00397134"/>
  </w:style>
  <w:style w:type="character" w:customStyle="1" w:styleId="citation-163">
    <w:name w:val="citation-163"/>
    <w:basedOn w:val="DefaultParagraphFont"/>
    <w:rsid w:val="00397134"/>
  </w:style>
  <w:style w:type="character" w:customStyle="1" w:styleId="citation-162">
    <w:name w:val="citation-162"/>
    <w:basedOn w:val="DefaultParagraphFont"/>
    <w:rsid w:val="00397134"/>
  </w:style>
  <w:style w:type="character" w:customStyle="1" w:styleId="citation-161">
    <w:name w:val="citation-161"/>
    <w:basedOn w:val="DefaultParagraphFont"/>
    <w:rsid w:val="00397134"/>
  </w:style>
  <w:style w:type="character" w:customStyle="1" w:styleId="citation-160">
    <w:name w:val="citation-160"/>
    <w:basedOn w:val="DefaultParagraphFont"/>
    <w:rsid w:val="00397134"/>
  </w:style>
  <w:style w:type="character" w:customStyle="1" w:styleId="citation-159">
    <w:name w:val="citation-159"/>
    <w:basedOn w:val="DefaultParagraphFont"/>
    <w:rsid w:val="00397134"/>
  </w:style>
  <w:style w:type="character" w:customStyle="1" w:styleId="citation-158">
    <w:name w:val="citation-158"/>
    <w:basedOn w:val="DefaultParagraphFont"/>
    <w:rsid w:val="00397134"/>
  </w:style>
  <w:style w:type="character" w:customStyle="1" w:styleId="citation-157">
    <w:name w:val="citation-157"/>
    <w:basedOn w:val="DefaultParagraphFont"/>
    <w:rsid w:val="00397134"/>
  </w:style>
  <w:style w:type="character" w:customStyle="1" w:styleId="citation-156">
    <w:name w:val="citation-156"/>
    <w:basedOn w:val="DefaultParagraphFont"/>
    <w:rsid w:val="00397134"/>
  </w:style>
  <w:style w:type="character" w:customStyle="1" w:styleId="citation-155">
    <w:name w:val="citation-155"/>
    <w:basedOn w:val="DefaultParagraphFont"/>
    <w:rsid w:val="00397134"/>
  </w:style>
  <w:style w:type="character" w:customStyle="1" w:styleId="citation-154">
    <w:name w:val="citation-154"/>
    <w:basedOn w:val="DefaultParagraphFont"/>
    <w:rsid w:val="00397134"/>
  </w:style>
  <w:style w:type="character" w:customStyle="1" w:styleId="citation-152">
    <w:name w:val="citation-152"/>
    <w:basedOn w:val="DefaultParagraphFont"/>
    <w:rsid w:val="00397134"/>
  </w:style>
  <w:style w:type="character" w:customStyle="1" w:styleId="citation-151">
    <w:name w:val="citation-151"/>
    <w:basedOn w:val="DefaultParagraphFont"/>
    <w:rsid w:val="00397134"/>
  </w:style>
  <w:style w:type="character" w:customStyle="1" w:styleId="citation-149">
    <w:name w:val="citation-149"/>
    <w:basedOn w:val="DefaultParagraphFont"/>
    <w:rsid w:val="00397134"/>
  </w:style>
  <w:style w:type="character" w:customStyle="1" w:styleId="citation-148">
    <w:name w:val="citation-148"/>
    <w:basedOn w:val="DefaultParagraphFont"/>
    <w:rsid w:val="00397134"/>
  </w:style>
  <w:style w:type="character" w:customStyle="1" w:styleId="citation-147">
    <w:name w:val="citation-147"/>
    <w:basedOn w:val="DefaultParagraphFont"/>
    <w:rsid w:val="00397134"/>
  </w:style>
  <w:style w:type="character" w:customStyle="1" w:styleId="citation-146">
    <w:name w:val="citation-146"/>
    <w:basedOn w:val="DefaultParagraphFont"/>
    <w:rsid w:val="00397134"/>
  </w:style>
  <w:style w:type="character" w:customStyle="1" w:styleId="citation-145">
    <w:name w:val="citation-145"/>
    <w:basedOn w:val="DefaultParagraphFont"/>
    <w:rsid w:val="00397134"/>
  </w:style>
  <w:style w:type="character" w:customStyle="1" w:styleId="citation-144">
    <w:name w:val="citation-144"/>
    <w:basedOn w:val="DefaultParagraphFont"/>
    <w:rsid w:val="00397134"/>
  </w:style>
  <w:style w:type="character" w:customStyle="1" w:styleId="citation-143">
    <w:name w:val="citation-143"/>
    <w:basedOn w:val="DefaultParagraphFont"/>
    <w:rsid w:val="00397134"/>
  </w:style>
  <w:style w:type="character" w:customStyle="1" w:styleId="citation-142">
    <w:name w:val="citation-142"/>
    <w:basedOn w:val="DefaultParagraphFont"/>
    <w:rsid w:val="00397134"/>
  </w:style>
  <w:style w:type="character" w:customStyle="1" w:styleId="citation-141">
    <w:name w:val="citation-141"/>
    <w:basedOn w:val="DefaultParagraphFont"/>
    <w:rsid w:val="00397134"/>
  </w:style>
  <w:style w:type="character" w:customStyle="1" w:styleId="citation-140">
    <w:name w:val="citation-140"/>
    <w:basedOn w:val="DefaultParagraphFont"/>
    <w:rsid w:val="00397134"/>
  </w:style>
  <w:style w:type="character" w:customStyle="1" w:styleId="citation-139">
    <w:name w:val="citation-139"/>
    <w:basedOn w:val="DefaultParagraphFont"/>
    <w:rsid w:val="00397134"/>
  </w:style>
  <w:style w:type="character" w:customStyle="1" w:styleId="citation-138">
    <w:name w:val="citation-138"/>
    <w:basedOn w:val="DefaultParagraphFont"/>
    <w:rsid w:val="00397134"/>
  </w:style>
  <w:style w:type="character" w:customStyle="1" w:styleId="citation-136">
    <w:name w:val="citation-136"/>
    <w:basedOn w:val="DefaultParagraphFont"/>
    <w:rsid w:val="00397134"/>
  </w:style>
  <w:style w:type="character" w:customStyle="1" w:styleId="citation-135">
    <w:name w:val="citation-135"/>
    <w:basedOn w:val="DefaultParagraphFont"/>
    <w:rsid w:val="00397134"/>
  </w:style>
  <w:style w:type="character" w:customStyle="1" w:styleId="citation-134">
    <w:name w:val="citation-134"/>
    <w:basedOn w:val="DefaultParagraphFont"/>
    <w:rsid w:val="00397134"/>
  </w:style>
  <w:style w:type="character" w:customStyle="1" w:styleId="citation-133">
    <w:name w:val="citation-133"/>
    <w:basedOn w:val="DefaultParagraphFont"/>
    <w:rsid w:val="00397134"/>
  </w:style>
  <w:style w:type="character" w:customStyle="1" w:styleId="citation-131">
    <w:name w:val="citation-131"/>
    <w:basedOn w:val="DefaultParagraphFont"/>
    <w:rsid w:val="00397134"/>
  </w:style>
  <w:style w:type="character" w:customStyle="1" w:styleId="citation-130">
    <w:name w:val="citation-130"/>
    <w:basedOn w:val="DefaultParagraphFont"/>
    <w:rsid w:val="00397134"/>
  </w:style>
  <w:style w:type="character" w:customStyle="1" w:styleId="citation-128">
    <w:name w:val="citation-128"/>
    <w:basedOn w:val="DefaultParagraphFont"/>
    <w:rsid w:val="00397134"/>
  </w:style>
  <w:style w:type="character" w:customStyle="1" w:styleId="citation-127">
    <w:name w:val="citation-127"/>
    <w:basedOn w:val="DefaultParagraphFont"/>
    <w:rsid w:val="00397134"/>
  </w:style>
  <w:style w:type="character" w:customStyle="1" w:styleId="citation-126">
    <w:name w:val="citation-126"/>
    <w:basedOn w:val="DefaultParagraphFont"/>
    <w:rsid w:val="00397134"/>
  </w:style>
  <w:style w:type="character" w:customStyle="1" w:styleId="citation-125">
    <w:name w:val="citation-125"/>
    <w:basedOn w:val="DefaultParagraphFont"/>
    <w:rsid w:val="00397134"/>
  </w:style>
  <w:style w:type="character" w:customStyle="1" w:styleId="citation-124">
    <w:name w:val="citation-124"/>
    <w:basedOn w:val="DefaultParagraphFont"/>
    <w:rsid w:val="00397134"/>
  </w:style>
  <w:style w:type="character" w:customStyle="1" w:styleId="citation-123">
    <w:name w:val="citation-123"/>
    <w:basedOn w:val="DefaultParagraphFont"/>
    <w:rsid w:val="00397134"/>
  </w:style>
  <w:style w:type="character" w:customStyle="1" w:styleId="citation-122">
    <w:name w:val="citation-122"/>
    <w:basedOn w:val="DefaultParagraphFont"/>
    <w:rsid w:val="00397134"/>
  </w:style>
  <w:style w:type="character" w:customStyle="1" w:styleId="citation-118">
    <w:name w:val="citation-118"/>
    <w:basedOn w:val="DefaultParagraphFont"/>
    <w:rsid w:val="00397134"/>
  </w:style>
  <w:style w:type="character" w:customStyle="1" w:styleId="citation-116">
    <w:name w:val="citation-116"/>
    <w:basedOn w:val="DefaultParagraphFont"/>
    <w:rsid w:val="00397134"/>
  </w:style>
  <w:style w:type="character" w:customStyle="1" w:styleId="citation-114">
    <w:name w:val="citation-114"/>
    <w:basedOn w:val="DefaultParagraphFont"/>
    <w:rsid w:val="00397134"/>
  </w:style>
  <w:style w:type="character" w:customStyle="1" w:styleId="citation-111">
    <w:name w:val="citation-111"/>
    <w:basedOn w:val="DefaultParagraphFont"/>
    <w:rsid w:val="00397134"/>
  </w:style>
  <w:style w:type="character" w:customStyle="1" w:styleId="citation-110">
    <w:name w:val="citation-110"/>
    <w:basedOn w:val="DefaultParagraphFont"/>
    <w:rsid w:val="00397134"/>
  </w:style>
  <w:style w:type="character" w:customStyle="1" w:styleId="citation-108">
    <w:name w:val="citation-108"/>
    <w:basedOn w:val="DefaultParagraphFont"/>
    <w:rsid w:val="00397134"/>
  </w:style>
  <w:style w:type="character" w:customStyle="1" w:styleId="citation-107">
    <w:name w:val="citation-107"/>
    <w:basedOn w:val="DefaultParagraphFont"/>
    <w:rsid w:val="00397134"/>
  </w:style>
  <w:style w:type="character" w:customStyle="1" w:styleId="citation-106">
    <w:name w:val="citation-106"/>
    <w:basedOn w:val="DefaultParagraphFont"/>
    <w:rsid w:val="00397134"/>
  </w:style>
  <w:style w:type="table" w:styleId="TableGrid">
    <w:name w:val="Table Grid"/>
    <w:basedOn w:val="TableNormal"/>
    <w:uiPriority w:val="59"/>
    <w:rsid w:val="002B7E5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4096A"/>
    <w:rPr>
      <w:color w:val="0000FF"/>
      <w:u w:val="single"/>
    </w:rPr>
  </w:style>
  <w:style w:type="paragraph" w:styleId="BalloonText">
    <w:name w:val="Balloon Text"/>
    <w:basedOn w:val="Normal"/>
    <w:link w:val="BalloonTextChar"/>
    <w:uiPriority w:val="99"/>
    <w:semiHidden/>
    <w:unhideWhenUsed/>
    <w:rsid w:val="00825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447">
      <w:bodyDiv w:val="1"/>
      <w:marLeft w:val="0"/>
      <w:marRight w:val="0"/>
      <w:marTop w:val="0"/>
      <w:marBottom w:val="0"/>
      <w:divBdr>
        <w:top w:val="none" w:sz="0" w:space="0" w:color="auto"/>
        <w:left w:val="none" w:sz="0" w:space="0" w:color="auto"/>
        <w:bottom w:val="none" w:sz="0" w:space="0" w:color="auto"/>
        <w:right w:val="none" w:sz="0" w:space="0" w:color="auto"/>
      </w:divBdr>
    </w:div>
    <w:div w:id="114564118">
      <w:bodyDiv w:val="1"/>
      <w:marLeft w:val="0"/>
      <w:marRight w:val="0"/>
      <w:marTop w:val="0"/>
      <w:marBottom w:val="0"/>
      <w:divBdr>
        <w:top w:val="none" w:sz="0" w:space="0" w:color="auto"/>
        <w:left w:val="none" w:sz="0" w:space="0" w:color="auto"/>
        <w:bottom w:val="none" w:sz="0" w:space="0" w:color="auto"/>
        <w:right w:val="none" w:sz="0" w:space="0" w:color="auto"/>
      </w:divBdr>
    </w:div>
    <w:div w:id="114759919">
      <w:bodyDiv w:val="1"/>
      <w:marLeft w:val="0"/>
      <w:marRight w:val="0"/>
      <w:marTop w:val="0"/>
      <w:marBottom w:val="0"/>
      <w:divBdr>
        <w:top w:val="none" w:sz="0" w:space="0" w:color="auto"/>
        <w:left w:val="none" w:sz="0" w:space="0" w:color="auto"/>
        <w:bottom w:val="none" w:sz="0" w:space="0" w:color="auto"/>
        <w:right w:val="none" w:sz="0" w:space="0" w:color="auto"/>
      </w:divBdr>
    </w:div>
    <w:div w:id="203830016">
      <w:bodyDiv w:val="1"/>
      <w:marLeft w:val="0"/>
      <w:marRight w:val="0"/>
      <w:marTop w:val="0"/>
      <w:marBottom w:val="0"/>
      <w:divBdr>
        <w:top w:val="none" w:sz="0" w:space="0" w:color="auto"/>
        <w:left w:val="none" w:sz="0" w:space="0" w:color="auto"/>
        <w:bottom w:val="none" w:sz="0" w:space="0" w:color="auto"/>
        <w:right w:val="none" w:sz="0" w:space="0" w:color="auto"/>
      </w:divBdr>
    </w:div>
    <w:div w:id="268855492">
      <w:bodyDiv w:val="1"/>
      <w:marLeft w:val="0"/>
      <w:marRight w:val="0"/>
      <w:marTop w:val="0"/>
      <w:marBottom w:val="0"/>
      <w:divBdr>
        <w:top w:val="none" w:sz="0" w:space="0" w:color="auto"/>
        <w:left w:val="none" w:sz="0" w:space="0" w:color="auto"/>
        <w:bottom w:val="none" w:sz="0" w:space="0" w:color="auto"/>
        <w:right w:val="none" w:sz="0" w:space="0" w:color="auto"/>
      </w:divBdr>
    </w:div>
    <w:div w:id="429471132">
      <w:bodyDiv w:val="1"/>
      <w:marLeft w:val="0"/>
      <w:marRight w:val="0"/>
      <w:marTop w:val="0"/>
      <w:marBottom w:val="0"/>
      <w:divBdr>
        <w:top w:val="none" w:sz="0" w:space="0" w:color="auto"/>
        <w:left w:val="none" w:sz="0" w:space="0" w:color="auto"/>
        <w:bottom w:val="none" w:sz="0" w:space="0" w:color="auto"/>
        <w:right w:val="none" w:sz="0" w:space="0" w:color="auto"/>
      </w:divBdr>
    </w:div>
    <w:div w:id="659576323">
      <w:bodyDiv w:val="1"/>
      <w:marLeft w:val="0"/>
      <w:marRight w:val="0"/>
      <w:marTop w:val="0"/>
      <w:marBottom w:val="0"/>
      <w:divBdr>
        <w:top w:val="none" w:sz="0" w:space="0" w:color="auto"/>
        <w:left w:val="none" w:sz="0" w:space="0" w:color="auto"/>
        <w:bottom w:val="none" w:sz="0" w:space="0" w:color="auto"/>
        <w:right w:val="none" w:sz="0" w:space="0" w:color="auto"/>
      </w:divBdr>
    </w:div>
    <w:div w:id="826818998">
      <w:bodyDiv w:val="1"/>
      <w:marLeft w:val="0"/>
      <w:marRight w:val="0"/>
      <w:marTop w:val="0"/>
      <w:marBottom w:val="0"/>
      <w:divBdr>
        <w:top w:val="none" w:sz="0" w:space="0" w:color="auto"/>
        <w:left w:val="none" w:sz="0" w:space="0" w:color="auto"/>
        <w:bottom w:val="none" w:sz="0" w:space="0" w:color="auto"/>
        <w:right w:val="none" w:sz="0" w:space="0" w:color="auto"/>
      </w:divBdr>
    </w:div>
    <w:div w:id="1134521608">
      <w:bodyDiv w:val="1"/>
      <w:marLeft w:val="0"/>
      <w:marRight w:val="0"/>
      <w:marTop w:val="0"/>
      <w:marBottom w:val="0"/>
      <w:divBdr>
        <w:top w:val="none" w:sz="0" w:space="0" w:color="auto"/>
        <w:left w:val="none" w:sz="0" w:space="0" w:color="auto"/>
        <w:bottom w:val="none" w:sz="0" w:space="0" w:color="auto"/>
        <w:right w:val="none" w:sz="0" w:space="0" w:color="auto"/>
      </w:divBdr>
    </w:div>
    <w:div w:id="1144396711">
      <w:bodyDiv w:val="1"/>
      <w:marLeft w:val="0"/>
      <w:marRight w:val="0"/>
      <w:marTop w:val="0"/>
      <w:marBottom w:val="0"/>
      <w:divBdr>
        <w:top w:val="none" w:sz="0" w:space="0" w:color="auto"/>
        <w:left w:val="none" w:sz="0" w:space="0" w:color="auto"/>
        <w:bottom w:val="none" w:sz="0" w:space="0" w:color="auto"/>
        <w:right w:val="none" w:sz="0" w:space="0" w:color="auto"/>
      </w:divBdr>
    </w:div>
    <w:div w:id="1490829305">
      <w:bodyDiv w:val="1"/>
      <w:marLeft w:val="0"/>
      <w:marRight w:val="0"/>
      <w:marTop w:val="0"/>
      <w:marBottom w:val="0"/>
      <w:divBdr>
        <w:top w:val="none" w:sz="0" w:space="0" w:color="auto"/>
        <w:left w:val="none" w:sz="0" w:space="0" w:color="auto"/>
        <w:bottom w:val="none" w:sz="0" w:space="0" w:color="auto"/>
        <w:right w:val="none" w:sz="0" w:space="0" w:color="auto"/>
      </w:divBdr>
    </w:div>
    <w:div w:id="16558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2026-03-25T00:27:00Z</cp:lastPrinted>
  <dcterms:created xsi:type="dcterms:W3CDTF">2026-05-19T00:34:00Z</dcterms:created>
  <dcterms:modified xsi:type="dcterms:W3CDTF">2026-05-20T01:54:00Z</dcterms:modified>
</cp:coreProperties>
</file>